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C1" w:rsidRPr="00040D8F" w:rsidRDefault="009D43C1" w:rsidP="009D43C1">
      <w:pPr>
        <w:autoSpaceDE w:val="0"/>
        <w:autoSpaceDN w:val="0"/>
        <w:adjustRightInd w:val="0"/>
        <w:rPr>
          <w:rFonts w:ascii="Times New Roman" w:eastAsia="Calibri" w:hAnsi="Times New Roman"/>
        </w:rPr>
      </w:pPr>
      <w:bookmarkStart w:id="0" w:name="_GoBack"/>
      <w:bookmarkEnd w:id="0"/>
    </w:p>
    <w:p w:rsidR="009D43C1" w:rsidRPr="00040D8F" w:rsidRDefault="009D43C1" w:rsidP="009D43C1">
      <w:pPr>
        <w:jc w:val="center"/>
      </w:pPr>
      <w:r w:rsidRPr="00040D8F">
        <w:t>KRYTERIA OCENY PROJEKTÓW</w:t>
      </w:r>
    </w:p>
    <w:p w:rsidR="009D43C1" w:rsidRPr="00040D8F" w:rsidRDefault="009D43C1" w:rsidP="009D43C1">
      <w:pPr>
        <w:jc w:val="center"/>
        <w:rPr>
          <w:rFonts w:ascii="Cambria" w:hAnsi="Cambria"/>
          <w:b/>
          <w:sz w:val="32"/>
          <w:szCs w:val="32"/>
        </w:rPr>
      </w:pPr>
      <w:r w:rsidRPr="00040D8F">
        <w:rPr>
          <w:rFonts w:ascii="Cambria" w:hAnsi="Cambria"/>
          <w:b/>
          <w:sz w:val="32"/>
          <w:szCs w:val="32"/>
        </w:rPr>
        <w:t>Przedsięwzięcie 1.1.1: Tworzenie nowych przedsiębiorstw</w:t>
      </w:r>
    </w:p>
    <w:p w:rsidR="009D43C1" w:rsidRPr="00040D8F" w:rsidRDefault="009D43C1" w:rsidP="009D43C1"/>
    <w:tbl>
      <w:tblPr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/>
      </w:tblPr>
      <w:tblGrid>
        <w:gridCol w:w="534"/>
        <w:gridCol w:w="3543"/>
        <w:gridCol w:w="5733"/>
        <w:gridCol w:w="4410"/>
      </w:tblGrid>
      <w:tr w:rsidR="009D43C1" w:rsidRPr="00040D8F" w:rsidTr="00143F26">
        <w:tc>
          <w:tcPr>
            <w:tcW w:w="14220" w:type="dxa"/>
            <w:gridSpan w:val="4"/>
            <w:tcBorders>
              <w:bottom w:val="single" w:sz="12" w:space="0" w:color="31849B" w:themeColor="accent5" w:themeShade="BF"/>
            </w:tcBorders>
            <w:shd w:val="clear" w:color="auto" w:fill="92CDDC"/>
          </w:tcPr>
          <w:p w:rsidR="009D43C1" w:rsidRPr="00040D8F" w:rsidRDefault="009D43C1" w:rsidP="00143F26">
            <w:pPr>
              <w:jc w:val="center"/>
              <w:rPr>
                <w:sz w:val="20"/>
                <w:szCs w:val="20"/>
              </w:rPr>
            </w:pPr>
            <w:r w:rsidRPr="00040D8F">
              <w:rPr>
                <w:sz w:val="20"/>
                <w:szCs w:val="20"/>
              </w:rPr>
              <w:t>Maksymalna liczba punktów -</w:t>
            </w:r>
            <w:r w:rsidRPr="00040D8F">
              <w:rPr>
                <w:b/>
                <w:sz w:val="20"/>
                <w:szCs w:val="20"/>
              </w:rPr>
              <w:t xml:space="preserve"> </w:t>
            </w:r>
            <w:r w:rsidR="00604221" w:rsidRPr="00040D8F">
              <w:rPr>
                <w:b/>
                <w:sz w:val="20"/>
                <w:szCs w:val="20"/>
              </w:rPr>
              <w:t>52</w:t>
            </w:r>
          </w:p>
          <w:p w:rsidR="009D43C1" w:rsidRPr="00040D8F" w:rsidRDefault="009D43C1" w:rsidP="00143F26">
            <w:pPr>
              <w:jc w:val="center"/>
              <w:rPr>
                <w:sz w:val="20"/>
                <w:szCs w:val="20"/>
              </w:rPr>
            </w:pPr>
            <w:r w:rsidRPr="00040D8F">
              <w:rPr>
                <w:sz w:val="20"/>
                <w:szCs w:val="20"/>
              </w:rPr>
              <w:t xml:space="preserve">Minimalna wymagana liczba punktów – </w:t>
            </w:r>
            <w:r w:rsidR="00604221" w:rsidRPr="00040D8F">
              <w:rPr>
                <w:b/>
                <w:sz w:val="20"/>
                <w:szCs w:val="20"/>
              </w:rPr>
              <w:t>27</w:t>
            </w:r>
          </w:p>
        </w:tc>
      </w:tr>
      <w:tr w:rsidR="009D43C1" w:rsidRPr="00040D8F" w:rsidTr="00143F26">
        <w:tc>
          <w:tcPr>
            <w:tcW w:w="534" w:type="dxa"/>
            <w:shd w:val="clear" w:color="auto" w:fill="92CDDC" w:themeFill="accent5" w:themeFillTint="99"/>
          </w:tcPr>
          <w:p w:rsidR="009D43C1" w:rsidRPr="00040D8F" w:rsidRDefault="009D43C1" w:rsidP="00143F26">
            <w:pPr>
              <w:pStyle w:val="Default"/>
              <w:spacing w:before="240" w:after="24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040D8F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:rsidR="009D43C1" w:rsidRPr="00040D8F" w:rsidRDefault="009D43C1" w:rsidP="00143F26">
            <w:pPr>
              <w:pStyle w:val="Default"/>
              <w:spacing w:before="240" w:after="24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040D8F">
              <w:rPr>
                <w:b/>
                <w:bCs/>
                <w:color w:val="auto"/>
                <w:sz w:val="20"/>
                <w:szCs w:val="20"/>
              </w:rPr>
              <w:t xml:space="preserve">Nazwa kryterium </w:t>
            </w:r>
          </w:p>
        </w:tc>
        <w:tc>
          <w:tcPr>
            <w:tcW w:w="5733" w:type="dxa"/>
            <w:shd w:val="clear" w:color="auto" w:fill="92CDDC" w:themeFill="accent5" w:themeFillTint="99"/>
          </w:tcPr>
          <w:p w:rsidR="009D43C1" w:rsidRPr="00040D8F" w:rsidRDefault="009D43C1" w:rsidP="00143F26">
            <w:pPr>
              <w:spacing w:before="24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40D8F">
              <w:rPr>
                <w:rFonts w:eastAsia="Times New Roman" w:cs="Arial"/>
                <w:b/>
                <w:sz w:val="20"/>
                <w:szCs w:val="20"/>
              </w:rPr>
              <w:t>Szczegółowy opis kryterium, sposób oceny wskazujący wymagania konieczne do spełnienia danego kryterium, definicje dodatkowe</w:t>
            </w:r>
          </w:p>
        </w:tc>
        <w:tc>
          <w:tcPr>
            <w:tcW w:w="4410" w:type="dxa"/>
            <w:shd w:val="clear" w:color="auto" w:fill="92CDDC" w:themeFill="accent5" w:themeFillTint="99"/>
          </w:tcPr>
          <w:p w:rsidR="009D43C1" w:rsidRPr="00040D8F" w:rsidRDefault="009D43C1" w:rsidP="00143F26">
            <w:pPr>
              <w:pStyle w:val="Default"/>
              <w:spacing w:before="240" w:after="24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40D8F">
              <w:rPr>
                <w:b/>
                <w:color w:val="auto"/>
                <w:sz w:val="20"/>
                <w:szCs w:val="20"/>
              </w:rPr>
              <w:t>Punktacja</w:t>
            </w:r>
          </w:p>
        </w:tc>
      </w:tr>
      <w:tr w:rsidR="009D43C1" w:rsidRPr="00040D8F" w:rsidTr="00143F26">
        <w:tc>
          <w:tcPr>
            <w:tcW w:w="534" w:type="dxa"/>
            <w:shd w:val="clear" w:color="auto" w:fill="DAEEF3"/>
            <w:vAlign w:val="center"/>
          </w:tcPr>
          <w:p w:rsidR="009D43C1" w:rsidRPr="00040D8F" w:rsidRDefault="009D43C1" w:rsidP="00143F26">
            <w:pPr>
              <w:pStyle w:val="Default"/>
              <w:spacing w:before="240" w:after="240" w:line="276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40D8F">
              <w:rPr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3543" w:type="dxa"/>
            <w:shd w:val="clear" w:color="auto" w:fill="DAEEF3"/>
            <w:vAlign w:val="center"/>
          </w:tcPr>
          <w:p w:rsidR="009D43C1" w:rsidRPr="00040D8F" w:rsidRDefault="009D43C1" w:rsidP="00143F26">
            <w:pPr>
              <w:pStyle w:val="Default"/>
              <w:spacing w:before="240" w:after="24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040D8F">
              <w:rPr>
                <w:b/>
                <w:bCs/>
                <w:color w:val="auto"/>
                <w:sz w:val="18"/>
                <w:szCs w:val="18"/>
              </w:rPr>
              <w:t xml:space="preserve">Wiedza i doświadczenie Wnioskodawcy </w:t>
            </w:r>
            <w:r w:rsidRPr="00040D8F">
              <w:rPr>
                <w:b/>
                <w:bCs/>
                <w:color w:val="auto"/>
                <w:sz w:val="18"/>
                <w:szCs w:val="18"/>
              </w:rPr>
              <w:br/>
              <w:t>w zakresie planowanej operacji</w:t>
            </w:r>
          </w:p>
        </w:tc>
        <w:tc>
          <w:tcPr>
            <w:tcW w:w="5733" w:type="dxa"/>
            <w:shd w:val="clear" w:color="auto" w:fill="DAEEF3"/>
            <w:vAlign w:val="center"/>
          </w:tcPr>
          <w:p w:rsidR="009D43C1" w:rsidRPr="00040D8F" w:rsidRDefault="009D43C1" w:rsidP="00143F26">
            <w:pPr>
              <w:pStyle w:val="Default"/>
              <w:spacing w:before="240" w:after="24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040D8F">
              <w:rPr>
                <w:color w:val="auto"/>
                <w:sz w:val="18"/>
                <w:szCs w:val="18"/>
              </w:rPr>
              <w:t xml:space="preserve">W celu zminimalizowania ryzyka niepowodzenia podejmowanej działalności gospodarczej preferowani będą Wnioskodawcy wykazujący się wiedzą i doświadczeniem w zakresie planowanej operacji. W kryterium oddzielnie będzie premiowana wiedza, którą należy udokumentować min. 1 maks. 3 dokumentami poświadczającymi wiedzę w danej branży, w tym: świadectwa ukończenia szkoły, zaświadczenie, certyfikat, dyplom z kursu, szkolenia itp.; oddzielnie będzie premiowane doświadczenie w zakresie planowanej operacji minimum 6 miesięczne potwierdzone </w:t>
            </w:r>
            <w:r w:rsidR="0093428E" w:rsidRPr="00040D8F">
              <w:rPr>
                <w:color w:val="auto"/>
                <w:sz w:val="18"/>
                <w:szCs w:val="18"/>
              </w:rPr>
              <w:t xml:space="preserve">m.in.: </w:t>
            </w:r>
            <w:r w:rsidRPr="00040D8F">
              <w:rPr>
                <w:color w:val="auto"/>
                <w:sz w:val="18"/>
                <w:szCs w:val="18"/>
              </w:rPr>
              <w:t>świadectwem pracy, zaświadczeniem o odbyciu stażu zawodowego lub praktyki</w:t>
            </w:r>
            <w:r w:rsidR="0093428E" w:rsidRPr="00040D8F">
              <w:rPr>
                <w:color w:val="auto"/>
                <w:sz w:val="18"/>
                <w:szCs w:val="18"/>
              </w:rPr>
              <w:t xml:space="preserve"> itp</w:t>
            </w:r>
            <w:r w:rsidRPr="00040D8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410" w:type="dxa"/>
            <w:shd w:val="clear" w:color="auto" w:fill="DAEEF3"/>
            <w:vAlign w:val="center"/>
          </w:tcPr>
          <w:p w:rsidR="009D43C1" w:rsidRPr="00040D8F" w:rsidRDefault="0093428E" w:rsidP="00143F26">
            <w:pPr>
              <w:pStyle w:val="Default"/>
              <w:spacing w:before="240" w:after="24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040D8F">
              <w:rPr>
                <w:b/>
                <w:color w:val="auto"/>
                <w:sz w:val="18"/>
                <w:szCs w:val="18"/>
              </w:rPr>
              <w:t>4</w:t>
            </w:r>
            <w:r w:rsidR="009D43C1" w:rsidRPr="00040D8F">
              <w:rPr>
                <w:b/>
                <w:color w:val="auto"/>
                <w:sz w:val="18"/>
                <w:szCs w:val="18"/>
              </w:rPr>
              <w:t xml:space="preserve"> pkt.</w:t>
            </w:r>
            <w:r w:rsidR="009D43C1" w:rsidRPr="00040D8F">
              <w:rPr>
                <w:color w:val="auto"/>
                <w:sz w:val="18"/>
                <w:szCs w:val="18"/>
              </w:rPr>
              <w:t xml:space="preserve"> – Wnioskodawca posiada wiedzę w zakresie planowanej operacji</w:t>
            </w:r>
          </w:p>
          <w:p w:rsidR="009D43C1" w:rsidRPr="00040D8F" w:rsidRDefault="0093428E" w:rsidP="00143F26">
            <w:pPr>
              <w:pStyle w:val="Default"/>
              <w:spacing w:before="240" w:after="24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040D8F">
              <w:rPr>
                <w:b/>
                <w:color w:val="auto"/>
                <w:sz w:val="18"/>
                <w:szCs w:val="18"/>
              </w:rPr>
              <w:t>4</w:t>
            </w:r>
            <w:r w:rsidR="009D43C1" w:rsidRPr="00040D8F">
              <w:rPr>
                <w:b/>
                <w:color w:val="auto"/>
                <w:sz w:val="18"/>
                <w:szCs w:val="18"/>
              </w:rPr>
              <w:t xml:space="preserve"> pkt.</w:t>
            </w:r>
            <w:r w:rsidR="009D43C1" w:rsidRPr="00040D8F">
              <w:rPr>
                <w:color w:val="auto"/>
                <w:sz w:val="18"/>
                <w:szCs w:val="18"/>
              </w:rPr>
              <w:t xml:space="preserve"> – Wnioskodawca posiada doświadczenie w zakresie planowanej operacji</w:t>
            </w:r>
          </w:p>
          <w:p w:rsidR="009D43C1" w:rsidRPr="00040D8F" w:rsidRDefault="009D43C1" w:rsidP="00143F26">
            <w:pPr>
              <w:pStyle w:val="Default"/>
              <w:spacing w:before="240" w:after="24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040D8F">
              <w:rPr>
                <w:b/>
                <w:color w:val="auto"/>
                <w:sz w:val="18"/>
                <w:szCs w:val="18"/>
              </w:rPr>
              <w:t>0 pkt</w:t>
            </w:r>
            <w:r w:rsidRPr="00040D8F">
              <w:rPr>
                <w:color w:val="auto"/>
                <w:sz w:val="18"/>
                <w:szCs w:val="18"/>
              </w:rPr>
              <w:t>. - Wnioskodawca nie posiada wiedzy ani doświadczenia w zakresie planowanej operacji</w:t>
            </w:r>
          </w:p>
          <w:p w:rsidR="009D43C1" w:rsidRPr="00040D8F" w:rsidRDefault="009D43C1" w:rsidP="00143F26">
            <w:pPr>
              <w:pStyle w:val="Default"/>
              <w:spacing w:before="240" w:after="24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040D8F">
              <w:rPr>
                <w:color w:val="auto"/>
                <w:sz w:val="18"/>
                <w:szCs w:val="18"/>
              </w:rPr>
              <w:t xml:space="preserve">Maksymalna liczba punktów – </w:t>
            </w:r>
            <w:r w:rsidR="0093428E" w:rsidRPr="00040D8F">
              <w:rPr>
                <w:b/>
                <w:bCs/>
                <w:color w:val="auto"/>
                <w:sz w:val="18"/>
                <w:szCs w:val="18"/>
              </w:rPr>
              <w:t>8</w:t>
            </w:r>
            <w:r w:rsidRPr="00040D8F">
              <w:rPr>
                <w:b/>
                <w:bCs/>
                <w:color w:val="auto"/>
                <w:sz w:val="18"/>
                <w:szCs w:val="18"/>
              </w:rPr>
              <w:t xml:space="preserve"> pkt.</w:t>
            </w:r>
          </w:p>
        </w:tc>
      </w:tr>
      <w:tr w:rsidR="009D43C1" w:rsidRPr="00040D8F" w:rsidTr="00143F26">
        <w:tc>
          <w:tcPr>
            <w:tcW w:w="534" w:type="dxa"/>
            <w:vAlign w:val="center"/>
          </w:tcPr>
          <w:p w:rsidR="009D43C1" w:rsidRPr="00040D8F" w:rsidRDefault="009D43C1" w:rsidP="00143F26">
            <w:pPr>
              <w:jc w:val="center"/>
              <w:rPr>
                <w:b/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43C1" w:rsidRPr="00040D8F" w:rsidRDefault="009D43C1" w:rsidP="00143F2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40D8F">
              <w:rPr>
                <w:b/>
                <w:bCs/>
                <w:color w:val="auto"/>
                <w:sz w:val="18"/>
                <w:szCs w:val="18"/>
              </w:rPr>
              <w:t>Aktywizacja zawodowa osób z grup defaworyzowanych na rynku pracy określonych w LSR</w:t>
            </w:r>
          </w:p>
          <w:p w:rsidR="009D43C1" w:rsidRPr="00040D8F" w:rsidRDefault="009D43C1" w:rsidP="00143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3" w:type="dxa"/>
            <w:shd w:val="clear" w:color="auto" w:fill="auto"/>
            <w:vAlign w:val="center"/>
          </w:tcPr>
          <w:p w:rsidR="009D43C1" w:rsidRPr="00040D8F" w:rsidRDefault="009D43C1" w:rsidP="00143F2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40D8F">
              <w:rPr>
                <w:color w:val="auto"/>
                <w:sz w:val="18"/>
                <w:szCs w:val="18"/>
              </w:rPr>
              <w:t xml:space="preserve">LGD preferuje udzielanie premii na podejmowanie działalności gospodarczej dla osób zdefiniowanych w LSR jako defaworyzowane lub planujących zatrudnić osoby należące do grupy d faworyzowanej  ze względu na dostęp do rynku pracy tj. 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1) kobiety;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2) osoby młode do 40  r. ż.;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3) osoby powyżej 50 r. ż.;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4) osoby niepracujące (osoby nieaktywne zawodowo oraz osoby zarejestrowane w PUP);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5) osoby niepełnosprawne (osoby z orzeczeniem o stopniu niepełnosprawności);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6) osoby korzystające ze świadczeń pomocy społecznej.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040D8F" w:rsidRDefault="0002742F" w:rsidP="0002742F">
            <w:pPr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Kryterium weryfikowane w oparciu o treść wniosku, Biznesplanu i opisu operacji pod kątem lokalnych kryteriów wyboru.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9D43C1" w:rsidRPr="00040D8F" w:rsidRDefault="0093428E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3</w:t>
            </w:r>
            <w:r w:rsidR="009D43C1" w:rsidRPr="00040D8F">
              <w:rPr>
                <w:b/>
                <w:sz w:val="18"/>
                <w:szCs w:val="18"/>
              </w:rPr>
              <w:t xml:space="preserve"> pkt.</w:t>
            </w:r>
            <w:r w:rsidR="009D43C1" w:rsidRPr="00040D8F">
              <w:rPr>
                <w:sz w:val="18"/>
                <w:szCs w:val="18"/>
              </w:rPr>
              <w:t xml:space="preserve"> - Wnioskodawca należy do osób z grup defaworyzowanych lub planuje zatrudnić osoby  z tych grup zgodnie z definicją zawartą w LSR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0 pkt.</w:t>
            </w:r>
            <w:r w:rsidRPr="00040D8F">
              <w:rPr>
                <w:sz w:val="18"/>
                <w:szCs w:val="18"/>
              </w:rPr>
              <w:t xml:space="preserve"> –Wnioskodawca nie należy do żadnej z grup de faworyzowanych i nie planuje zatrudnić osób z tych grup</w:t>
            </w:r>
          </w:p>
        </w:tc>
      </w:tr>
      <w:tr w:rsidR="009D43C1" w:rsidRPr="00040D8F" w:rsidTr="00143F26">
        <w:tc>
          <w:tcPr>
            <w:tcW w:w="534" w:type="dxa"/>
            <w:shd w:val="clear" w:color="auto" w:fill="auto"/>
            <w:vAlign w:val="center"/>
          </w:tcPr>
          <w:p w:rsidR="009D43C1" w:rsidRPr="00040D8F" w:rsidRDefault="00604221" w:rsidP="00143F26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lastRenderedPageBreak/>
              <w:t>3</w:t>
            </w:r>
            <w:r w:rsidR="009D43C1" w:rsidRPr="00040D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43C1" w:rsidRPr="00040D8F" w:rsidRDefault="009D43C1" w:rsidP="00143F26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Liczba nowoutworzonych miejsc pracy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147CF" w:rsidRPr="00040D8F" w:rsidRDefault="009D43C1" w:rsidP="002147CF">
            <w:pPr>
              <w:spacing w:line="259" w:lineRule="auto"/>
              <w:ind w:right="6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Premiowane przez LGD są operacje tworzące więcej niż jedno miejsce pracy (wymagane minimum)  w prze</w:t>
            </w:r>
            <w:r w:rsidR="002147CF" w:rsidRPr="00040D8F">
              <w:rPr>
                <w:sz w:val="18"/>
                <w:szCs w:val="18"/>
              </w:rPr>
              <w:t>liczeniu na etaty średnioroczne, na minimalny wymagany okres określony w rozporządzeniu w sprawie</w:t>
            </w:r>
            <w:r w:rsidR="002147CF" w:rsidRPr="00040D8F">
              <w:rPr>
                <w:b/>
              </w:rPr>
              <w:t xml:space="preserve"> </w:t>
            </w:r>
            <w:r w:rsidR="002147CF" w:rsidRPr="00040D8F">
              <w:rPr>
                <w:sz w:val="18"/>
                <w:szCs w:val="18"/>
              </w:rPr>
              <w:t>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Kryterium weryfikowane w oparciu o treść wniosku o dofinansowanie projektu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9D43C1" w:rsidRPr="00040D8F" w:rsidRDefault="0060431D" w:rsidP="00143F26">
            <w:pPr>
              <w:spacing w:before="240"/>
              <w:jc w:val="center"/>
              <w:rPr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7</w:t>
            </w:r>
            <w:r w:rsidR="009D43C1" w:rsidRPr="00040D8F">
              <w:rPr>
                <w:b/>
                <w:sz w:val="18"/>
                <w:szCs w:val="18"/>
              </w:rPr>
              <w:t xml:space="preserve"> pkt.</w:t>
            </w:r>
            <w:r w:rsidR="009D43C1" w:rsidRPr="00040D8F">
              <w:rPr>
                <w:sz w:val="18"/>
                <w:szCs w:val="18"/>
              </w:rPr>
              <w:t xml:space="preserve"> – stworzenie minimum jednego miejsca pracy powyżej wymaganego minimum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040D8F" w:rsidRDefault="009D43C1" w:rsidP="00143F26">
            <w:pPr>
              <w:spacing w:after="240"/>
              <w:jc w:val="center"/>
              <w:rPr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0 pkt.–</w:t>
            </w:r>
            <w:r w:rsidRPr="00040D8F">
              <w:rPr>
                <w:sz w:val="18"/>
                <w:szCs w:val="18"/>
              </w:rPr>
              <w:t xml:space="preserve"> stworzenie tylko wymaganego jednego miejsca pracy</w:t>
            </w:r>
          </w:p>
        </w:tc>
      </w:tr>
      <w:tr w:rsidR="009D43C1" w:rsidRPr="00040D8F" w:rsidTr="00012C52">
        <w:tc>
          <w:tcPr>
            <w:tcW w:w="534" w:type="dxa"/>
            <w:tcBorders>
              <w:bottom w:val="single" w:sz="12" w:space="0" w:color="31849B" w:themeColor="accent5" w:themeShade="BF"/>
            </w:tcBorders>
            <w:shd w:val="clear" w:color="auto" w:fill="DAEEF3"/>
            <w:vAlign w:val="center"/>
          </w:tcPr>
          <w:p w:rsidR="009D43C1" w:rsidRPr="00040D8F" w:rsidRDefault="00604221" w:rsidP="00143F26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4</w:t>
            </w:r>
            <w:r w:rsidR="009D43C1" w:rsidRPr="00040D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bottom w:val="single" w:sz="12" w:space="0" w:color="31849B" w:themeColor="accent5" w:themeShade="BF"/>
            </w:tcBorders>
            <w:shd w:val="clear" w:color="auto" w:fill="DAEEF3"/>
            <w:vAlign w:val="center"/>
          </w:tcPr>
          <w:p w:rsidR="009D43C1" w:rsidRPr="00040D8F" w:rsidRDefault="009D43C1" w:rsidP="00143F26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Innowacyjność</w:t>
            </w:r>
          </w:p>
        </w:tc>
        <w:tc>
          <w:tcPr>
            <w:tcW w:w="5733" w:type="dxa"/>
            <w:tcBorders>
              <w:bottom w:val="single" w:sz="12" w:space="0" w:color="31849B" w:themeColor="accent5" w:themeShade="BF"/>
            </w:tcBorders>
            <w:shd w:val="clear" w:color="auto" w:fill="DAEEF3"/>
            <w:vAlign w:val="center"/>
          </w:tcPr>
          <w:p w:rsidR="002C4DE3" w:rsidRPr="00161499" w:rsidRDefault="002C4DE3" w:rsidP="002C4DE3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161499">
              <w:rPr>
                <w:sz w:val="18"/>
                <w:szCs w:val="18"/>
              </w:rPr>
              <w:t>LGD preferuje operacje o charakterze innowacyjnym.</w:t>
            </w:r>
          </w:p>
          <w:p w:rsidR="002C4DE3" w:rsidRDefault="002C4DE3" w:rsidP="002C4DE3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161499">
              <w:rPr>
                <w:sz w:val="18"/>
                <w:szCs w:val="18"/>
              </w:rPr>
              <w:t>Innowacja to wdrożenie nowego lub znacząco udoskonalonego produktu (wyrobu lub usługi) lub procesu, nowej metody marketingowej lub nowej metody organizacyjnej w praktyce gospodarczej, organizacji miejsca pracy lub stosunkach z otoczeniem</w:t>
            </w:r>
            <w:r>
              <w:rPr>
                <w:sz w:val="18"/>
                <w:szCs w:val="18"/>
              </w:rPr>
              <w:t xml:space="preserve"> minimum w</w:t>
            </w:r>
            <w:r w:rsidR="008B3D85">
              <w:rPr>
                <w:sz w:val="18"/>
                <w:szCs w:val="18"/>
              </w:rPr>
              <w:t xml:space="preserve"> skali gminy</w:t>
            </w:r>
            <w:r w:rsidRPr="00161499">
              <w:rPr>
                <w:sz w:val="18"/>
                <w:szCs w:val="18"/>
              </w:rPr>
              <w:t>.</w:t>
            </w:r>
          </w:p>
          <w:p w:rsidR="009D43C1" w:rsidRPr="00040D8F" w:rsidRDefault="002C4DE3" w:rsidP="002C4DE3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161499">
              <w:rPr>
                <w:sz w:val="18"/>
                <w:szCs w:val="18"/>
              </w:rPr>
              <w:t>Kryterium weryfikowane w oparciu o treść wniosku o dofinansowanie projektu</w:t>
            </w:r>
            <w:r>
              <w:rPr>
                <w:sz w:val="18"/>
                <w:szCs w:val="18"/>
              </w:rPr>
              <w:t xml:space="preserve"> i Biznesplan</w:t>
            </w:r>
            <w:r w:rsidRPr="00161499">
              <w:rPr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sz="12" w:space="0" w:color="31849B" w:themeColor="accent5" w:themeShade="BF"/>
            </w:tcBorders>
            <w:shd w:val="clear" w:color="auto" w:fill="DAEEF3"/>
            <w:vAlign w:val="center"/>
          </w:tcPr>
          <w:p w:rsidR="009D43C1" w:rsidRPr="00040D8F" w:rsidRDefault="009D43C1" w:rsidP="00143F26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5 pkt.</w:t>
            </w:r>
            <w:r w:rsidRPr="00040D8F">
              <w:rPr>
                <w:sz w:val="18"/>
                <w:szCs w:val="18"/>
              </w:rPr>
              <w:t xml:space="preserve"> – operacja jest innowacyjna</w:t>
            </w:r>
          </w:p>
          <w:p w:rsidR="009D43C1" w:rsidRPr="00040D8F" w:rsidRDefault="009D43C1" w:rsidP="00143F26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0 pkt.</w:t>
            </w:r>
            <w:r w:rsidRPr="00040D8F">
              <w:rPr>
                <w:sz w:val="18"/>
                <w:szCs w:val="18"/>
              </w:rPr>
              <w:t xml:space="preserve"> – operacja nie jest innowacyjna</w:t>
            </w:r>
          </w:p>
        </w:tc>
      </w:tr>
      <w:tr w:rsidR="009D43C1" w:rsidRPr="00040D8F" w:rsidTr="00470851">
        <w:tc>
          <w:tcPr>
            <w:tcW w:w="534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D43C1" w:rsidRPr="00040D8F" w:rsidRDefault="00604221" w:rsidP="00143F2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5</w:t>
            </w:r>
            <w:r w:rsidR="009D43C1" w:rsidRPr="00040D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D43C1" w:rsidRPr="00040D8F" w:rsidRDefault="009D43C1" w:rsidP="00143F26">
            <w:pPr>
              <w:jc w:val="center"/>
              <w:rPr>
                <w:b/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Charakter podejmowanej działalności</w:t>
            </w:r>
          </w:p>
        </w:tc>
        <w:tc>
          <w:tcPr>
            <w:tcW w:w="5733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D43C1" w:rsidRPr="00040D8F" w:rsidRDefault="009D43C1" w:rsidP="00143F26">
            <w:pPr>
              <w:spacing w:before="240"/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 xml:space="preserve">Preferowane operacje rozwijające na obszarze LGD działalność produkcyjną lub działalność gospodarczą opartą na </w:t>
            </w:r>
            <w:r w:rsidR="006B0AFC" w:rsidRPr="00040D8F">
              <w:rPr>
                <w:sz w:val="18"/>
                <w:szCs w:val="18"/>
              </w:rPr>
              <w:t xml:space="preserve">lokalnych </w:t>
            </w:r>
            <w:r w:rsidRPr="00040D8F">
              <w:rPr>
                <w:sz w:val="18"/>
                <w:szCs w:val="18"/>
              </w:rPr>
              <w:t>produktach rolnych</w:t>
            </w:r>
            <w:r w:rsidR="005F14C2" w:rsidRPr="00040D8F">
              <w:rPr>
                <w:sz w:val="18"/>
                <w:szCs w:val="18"/>
              </w:rPr>
              <w:t>.</w:t>
            </w:r>
            <w:r w:rsidRPr="00040D8F">
              <w:rPr>
                <w:sz w:val="18"/>
                <w:szCs w:val="18"/>
              </w:rPr>
              <w:t xml:space="preserve"> </w:t>
            </w:r>
          </w:p>
          <w:p w:rsidR="002147CF" w:rsidRPr="00040D8F" w:rsidRDefault="002147CF" w:rsidP="002147CF">
            <w:pPr>
              <w:spacing w:before="240"/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>Premiowane będą operacje dla których  kod PKD wskazany we wniosku o dofinansowanie projektu obejmuje działalność produkcyjną - należy do sekcji C Polskiej Klasyfikacji Działalności i zawiera w nazwie lub opisie podklasy słowo „produkcja” lub działalność gospodarczą opartą na lokalnych produktach rolnych – kod PKD wskazany we wniosku należy do  sekcji I , sekcji G dział 46 i 47, sekcji T dział 98 (z zachowaniem wyłączeń określonych w §8 rozporządzenia w sprawie</w:t>
            </w:r>
            <w:r w:rsidRPr="00040D8F">
              <w:rPr>
                <w:b/>
              </w:rPr>
              <w:t xml:space="preserve"> </w:t>
            </w:r>
            <w:r w:rsidRPr="00040D8F">
              <w:rPr>
                <w:sz w:val="18"/>
                <w:szCs w:val="18"/>
              </w:rPr>
              <w:t>szczegółowych warunków i trybu przyznawania pomocy finansowej w ramach poddziałania „Wsparcie na wdrażanie operacji w ramach strategii rozwoju lokalnego kierowanego przez społeczność” objętego Programem Rozwoju Obszarów Wiejskich na lata 2014–2020)</w:t>
            </w:r>
          </w:p>
          <w:p w:rsidR="002147CF" w:rsidRPr="00040D8F" w:rsidRDefault="002147CF" w:rsidP="002147CF">
            <w:pPr>
              <w:spacing w:before="240"/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 xml:space="preserve">Punktacja dotyczy </w:t>
            </w:r>
            <w:r w:rsidRPr="00040D8F">
              <w:rPr>
                <w:sz w:val="18"/>
                <w:szCs w:val="18"/>
                <w:u w:val="single"/>
              </w:rPr>
              <w:t xml:space="preserve">podstawowej </w:t>
            </w:r>
            <w:r w:rsidRPr="00040D8F">
              <w:rPr>
                <w:sz w:val="18"/>
                <w:szCs w:val="18"/>
              </w:rPr>
              <w:t>podejmowanej działalności.</w:t>
            </w:r>
          </w:p>
          <w:p w:rsidR="009D43C1" w:rsidRPr="00040D8F" w:rsidRDefault="009D43C1" w:rsidP="00143F26">
            <w:pPr>
              <w:spacing w:before="240"/>
              <w:jc w:val="center"/>
              <w:rPr>
                <w:sz w:val="18"/>
                <w:szCs w:val="18"/>
              </w:rPr>
            </w:pP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sz w:val="18"/>
                <w:szCs w:val="18"/>
              </w:rPr>
              <w:t xml:space="preserve">Kryterium weryfikowane w oparciu o zakres PKD wskazany we wniosku </w:t>
            </w:r>
            <w:r w:rsidRPr="00040D8F">
              <w:rPr>
                <w:sz w:val="18"/>
                <w:szCs w:val="18"/>
              </w:rPr>
              <w:br/>
              <w:t>o dofinansowanie projektu.</w:t>
            </w:r>
          </w:p>
        </w:tc>
        <w:tc>
          <w:tcPr>
            <w:tcW w:w="4410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D43C1" w:rsidRPr="00040D8F" w:rsidRDefault="009D43C1" w:rsidP="00143F26">
            <w:pPr>
              <w:spacing w:before="240"/>
              <w:jc w:val="center"/>
              <w:rPr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lastRenderedPageBreak/>
              <w:t>5 pkt.</w:t>
            </w:r>
            <w:r w:rsidRPr="00040D8F">
              <w:rPr>
                <w:sz w:val="18"/>
                <w:szCs w:val="18"/>
              </w:rPr>
              <w:t xml:space="preserve"> - operacja zakłada prowadzenie działalności produkcyjnej lub działalności gospodarczej opartej na </w:t>
            </w:r>
            <w:r w:rsidR="006B0AFC" w:rsidRPr="00040D8F">
              <w:rPr>
                <w:sz w:val="18"/>
                <w:szCs w:val="18"/>
              </w:rPr>
              <w:t xml:space="preserve">lokalnych </w:t>
            </w:r>
            <w:r w:rsidRPr="00040D8F">
              <w:rPr>
                <w:sz w:val="18"/>
                <w:szCs w:val="18"/>
              </w:rPr>
              <w:t>produktach rolnych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  <w:r w:rsidRPr="00040D8F">
              <w:rPr>
                <w:b/>
                <w:sz w:val="18"/>
                <w:szCs w:val="18"/>
              </w:rPr>
              <w:t>0 pkt.</w:t>
            </w:r>
            <w:r w:rsidRPr="00040D8F">
              <w:rPr>
                <w:sz w:val="18"/>
                <w:szCs w:val="18"/>
              </w:rPr>
              <w:t xml:space="preserve"> – operacja zakłada prowadzenie innej działalności niż wymienione wyżej</w:t>
            </w: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040D8F" w:rsidRDefault="009D43C1" w:rsidP="00143F26">
            <w:pPr>
              <w:jc w:val="center"/>
              <w:rPr>
                <w:sz w:val="18"/>
                <w:szCs w:val="18"/>
              </w:rPr>
            </w:pPr>
          </w:p>
        </w:tc>
      </w:tr>
      <w:tr w:rsidR="007B58A9" w:rsidRPr="007B58A9" w:rsidTr="00470851">
        <w:tc>
          <w:tcPr>
            <w:tcW w:w="534" w:type="dxa"/>
            <w:tcBorders>
              <w:bottom w:val="single" w:sz="1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E33653" w:rsidRPr="007B58A9" w:rsidRDefault="00604221" w:rsidP="00143F2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lastRenderedPageBreak/>
              <w:t>6</w:t>
            </w:r>
            <w:r w:rsidR="00470851" w:rsidRPr="007B58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bottom w:val="single" w:sz="1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E33653" w:rsidRPr="007B58A9" w:rsidRDefault="00E33653" w:rsidP="000C1CA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Ochrona środowiska oraz klimatu</w:t>
            </w:r>
          </w:p>
        </w:tc>
        <w:tc>
          <w:tcPr>
            <w:tcW w:w="5733" w:type="dxa"/>
            <w:tcBorders>
              <w:bottom w:val="single" w:sz="1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E33653" w:rsidRPr="007B58A9" w:rsidRDefault="00E33653" w:rsidP="000C1CA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B58A9">
              <w:rPr>
                <w:rFonts w:asciiTheme="minorHAnsi" w:hAnsiTheme="minorHAnsi"/>
                <w:color w:val="auto"/>
                <w:sz w:val="18"/>
                <w:szCs w:val="18"/>
              </w:rPr>
              <w:t>LGD premiuje operacje , których realizacja  będzie miała pozytywny wpływ na ochronę środowiska oraz klimatu</w:t>
            </w:r>
            <w:r w:rsidR="002147CF" w:rsidRPr="007B58A9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  <w:p w:rsidR="00E33653" w:rsidRPr="007B58A9" w:rsidRDefault="007B58A9" w:rsidP="007B58A9">
            <w:pPr>
              <w:pStyle w:val="Default"/>
              <w:jc w:val="center"/>
              <w:rPr>
                <w:color w:val="auto"/>
              </w:rPr>
            </w:pPr>
            <w:r w:rsidRPr="007B58A9">
              <w:rPr>
                <w:rFonts w:asciiTheme="minorHAnsi" w:hAnsiTheme="minorHAnsi"/>
                <w:color w:val="auto"/>
                <w:sz w:val="18"/>
                <w:szCs w:val="18"/>
              </w:rPr>
              <w:t>Kryterium weryfikowane w oparciu o minimum 1 dokument potwierdzający pozytywny wpływ planowanej operacji lub kosztu na środowisko i zmiany klimatu np. zaświadczenie, certyfikat, opinia wystawione przez instytucję, której głównym  zakresem działalności jest ochrona środowiska i klimatu (np. RDOŚ, WIOŚ) lub która prowadzi badania w tym zakresie (laboratorium naukowo-badawcze) lub posiada odpowiedni potencjał naukowy (np. uczelnia wyższa).</w:t>
            </w:r>
          </w:p>
        </w:tc>
        <w:tc>
          <w:tcPr>
            <w:tcW w:w="4410" w:type="dxa"/>
            <w:tcBorders>
              <w:bottom w:val="single" w:sz="1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B58A9" w:rsidRPr="007B58A9" w:rsidRDefault="007B58A9" w:rsidP="007B58A9">
            <w:pPr>
              <w:spacing w:before="240"/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3 pkt.</w:t>
            </w:r>
            <w:r w:rsidRPr="007B58A9">
              <w:rPr>
                <w:sz w:val="18"/>
                <w:szCs w:val="18"/>
              </w:rPr>
              <w:t xml:space="preserve"> – wnioskodawca przedstawił dokument potwierdzający, że planowana operacja będzie miała pozytywny wpływ na środowisko lub zmiany klimatu</w:t>
            </w:r>
          </w:p>
          <w:p w:rsidR="00E33653" w:rsidRPr="007B58A9" w:rsidRDefault="007B58A9" w:rsidP="007B58A9">
            <w:pPr>
              <w:spacing w:before="240"/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0 pkt.</w:t>
            </w:r>
            <w:r w:rsidRPr="007B58A9">
              <w:rPr>
                <w:sz w:val="18"/>
                <w:szCs w:val="18"/>
              </w:rPr>
              <w:t xml:space="preserve"> – wnioskodawca nie przedstawił dokumentu potwierdzającego, że planowana operacja będzie miała pozytywny wpływ na środowisko lub zmiany klimatu</w:t>
            </w:r>
          </w:p>
        </w:tc>
      </w:tr>
      <w:tr w:rsidR="007B58A9" w:rsidRPr="007B58A9" w:rsidTr="00012C52">
        <w:tc>
          <w:tcPr>
            <w:tcW w:w="534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70851" w:rsidRPr="007B58A9" w:rsidRDefault="00604221" w:rsidP="00143F2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7</w:t>
            </w:r>
            <w:r w:rsidR="00470851" w:rsidRPr="007B58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70851" w:rsidRPr="007B58A9" w:rsidRDefault="00470851" w:rsidP="000C1CA2">
            <w:pPr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Racjonalność budżetu operacji</w:t>
            </w:r>
          </w:p>
        </w:tc>
        <w:tc>
          <w:tcPr>
            <w:tcW w:w="5733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70851" w:rsidRPr="007B58A9" w:rsidRDefault="00470851" w:rsidP="000C1CA2">
            <w:pPr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>LGD preferuje operacje, w których koszty są racjonalne i znajdują swoje uzasadnienie w załączonych dokumentach potwierdzających przyjęty poziom cen.</w:t>
            </w:r>
          </w:p>
          <w:p w:rsidR="00470851" w:rsidRPr="007B58A9" w:rsidRDefault="00470851" w:rsidP="000C1CA2">
            <w:pPr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 xml:space="preserve">Kryterium weryfikowane w oparciu o załączone do wniosku </w:t>
            </w:r>
            <w:r w:rsidR="0033782F" w:rsidRPr="007B58A9">
              <w:rPr>
                <w:sz w:val="18"/>
                <w:szCs w:val="18"/>
              </w:rPr>
              <w:t xml:space="preserve">m.in. </w:t>
            </w:r>
            <w:r w:rsidRPr="007B58A9">
              <w:rPr>
                <w:sz w:val="18"/>
                <w:szCs w:val="18"/>
              </w:rPr>
              <w:t>oferty, wydruki z Internetu, kosztorysy</w:t>
            </w:r>
            <w:r w:rsidR="0033782F" w:rsidRPr="007B58A9">
              <w:rPr>
                <w:sz w:val="18"/>
                <w:szCs w:val="18"/>
              </w:rPr>
              <w:t>, e-mail, fax</w:t>
            </w:r>
            <w:r w:rsidRPr="007B58A9">
              <w:rPr>
                <w:sz w:val="18"/>
                <w:szCs w:val="18"/>
              </w:rPr>
              <w:t xml:space="preserve"> (minimum 1 dokument dla każdego kosztu) </w:t>
            </w:r>
          </w:p>
          <w:p w:rsidR="00470851" w:rsidRPr="007B58A9" w:rsidRDefault="00470851" w:rsidP="000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70851" w:rsidRPr="007B58A9" w:rsidRDefault="00470851" w:rsidP="000C1CA2">
            <w:pPr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7 pkt.</w:t>
            </w:r>
            <w:r w:rsidRPr="007B58A9">
              <w:rPr>
                <w:sz w:val="18"/>
                <w:szCs w:val="18"/>
              </w:rPr>
              <w:t xml:space="preserve"> – wszystkie zaplanowane koszty zostały poparte minimum 1 dokumentem potwierdzającym przyjęty poziom cen </w:t>
            </w:r>
          </w:p>
          <w:p w:rsidR="00470851" w:rsidRPr="007B58A9" w:rsidRDefault="00470851" w:rsidP="000C1CA2">
            <w:pPr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0 pkt.</w:t>
            </w:r>
            <w:r w:rsidRPr="007B58A9">
              <w:rPr>
                <w:sz w:val="18"/>
                <w:szCs w:val="18"/>
              </w:rPr>
              <w:t xml:space="preserve"> – zaplanowane koszty nie zostały poparte dokumentami potwierdzającymi przyjęty poziom cen</w:t>
            </w:r>
          </w:p>
          <w:p w:rsidR="00470851" w:rsidRPr="007B58A9" w:rsidRDefault="00470851" w:rsidP="000C1CA2">
            <w:pPr>
              <w:jc w:val="center"/>
              <w:rPr>
                <w:sz w:val="18"/>
                <w:szCs w:val="18"/>
              </w:rPr>
            </w:pPr>
          </w:p>
        </w:tc>
      </w:tr>
      <w:tr w:rsidR="007B58A9" w:rsidRPr="007B58A9" w:rsidTr="00012C52">
        <w:tc>
          <w:tcPr>
            <w:tcW w:w="534" w:type="dxa"/>
            <w:tcBorders>
              <w:bottom w:val="single" w:sz="1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CA3058" w:rsidRPr="007B58A9" w:rsidRDefault="00604221" w:rsidP="00143F2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8</w:t>
            </w:r>
            <w:r w:rsidR="00CA3058" w:rsidRPr="007B58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bottom w:val="single" w:sz="1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CA3058" w:rsidRPr="007B58A9" w:rsidRDefault="00CA3058" w:rsidP="00143F2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Podnoszenie kompetencji</w:t>
            </w:r>
          </w:p>
        </w:tc>
        <w:tc>
          <w:tcPr>
            <w:tcW w:w="5733" w:type="dxa"/>
            <w:tcBorders>
              <w:bottom w:val="single" w:sz="1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CA3058" w:rsidRPr="007B58A9" w:rsidRDefault="00CA3058" w:rsidP="00273525">
            <w:pPr>
              <w:spacing w:before="240"/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>LGD preferuje operacje zakładające podnoszenie kompetencji  poprzez szkolenia, kursy  dla zatrudnionych pracowników lub samozatrudnionych.</w:t>
            </w:r>
          </w:p>
          <w:p w:rsidR="00CA3058" w:rsidRPr="007B58A9" w:rsidRDefault="00CA3058" w:rsidP="00273525">
            <w:pPr>
              <w:spacing w:before="240"/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>Kryterium weryfikowane w oparciu o zaplanowane koszty w  treści wniosku</w:t>
            </w:r>
            <w:r w:rsidR="00357F91" w:rsidRPr="007B58A9">
              <w:rPr>
                <w:sz w:val="18"/>
                <w:szCs w:val="18"/>
              </w:rPr>
              <w:t xml:space="preserve">(zestawienie rzeczowo-finansowe) </w:t>
            </w:r>
            <w:r w:rsidRPr="007B58A9">
              <w:rPr>
                <w:sz w:val="18"/>
                <w:szCs w:val="18"/>
              </w:rPr>
              <w:t xml:space="preserve"> o dofinansowanie projektu i  Biznesplanie </w:t>
            </w:r>
          </w:p>
        </w:tc>
        <w:tc>
          <w:tcPr>
            <w:tcW w:w="4410" w:type="dxa"/>
            <w:tcBorders>
              <w:bottom w:val="single" w:sz="1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CA3058" w:rsidRPr="007B58A9" w:rsidRDefault="00CA3058" w:rsidP="00273525">
            <w:pPr>
              <w:spacing w:before="240"/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7 pkt.</w:t>
            </w:r>
            <w:r w:rsidRPr="007B58A9">
              <w:rPr>
                <w:sz w:val="18"/>
                <w:szCs w:val="18"/>
              </w:rPr>
              <w:t xml:space="preserve"> - operacja zakłada podnoszenie kompetencji pracowników poprzez szkolenia, kursy</w:t>
            </w:r>
          </w:p>
          <w:p w:rsidR="00CA3058" w:rsidRPr="007B58A9" w:rsidRDefault="00CA3058" w:rsidP="00273525">
            <w:pPr>
              <w:spacing w:before="240"/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0 pkt</w:t>
            </w:r>
            <w:r w:rsidRPr="007B58A9">
              <w:rPr>
                <w:sz w:val="18"/>
                <w:szCs w:val="18"/>
              </w:rPr>
              <w:t>.-  operacja nie zakłada podnoszenie kompetencji pracowników poprze szkolenia, kursy</w:t>
            </w:r>
          </w:p>
          <w:p w:rsidR="00CA3058" w:rsidRPr="007B58A9" w:rsidRDefault="00CA3058" w:rsidP="00273525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7B58A9" w:rsidRPr="007B58A9" w:rsidTr="00012C52">
        <w:tc>
          <w:tcPr>
            <w:tcW w:w="534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D43C1" w:rsidRPr="007B58A9" w:rsidRDefault="00604221" w:rsidP="00143F2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9</w:t>
            </w:r>
            <w:r w:rsidR="009D43C1" w:rsidRPr="007B58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D43C1" w:rsidRPr="007B58A9" w:rsidRDefault="009D43C1" w:rsidP="00143F26">
            <w:pPr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Wpływ realizacji operacji na promocję LSR i LGD</w:t>
            </w:r>
          </w:p>
        </w:tc>
        <w:tc>
          <w:tcPr>
            <w:tcW w:w="5733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 xml:space="preserve">LGD preferuje operacje przyczyniające się w znacznym stopniu do promocji LSR i LGD. </w:t>
            </w: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>Kryterium weryfikowane w oparciu o treść wniosku o dofinansowanie projektu</w:t>
            </w:r>
            <w:r w:rsidR="008D6397" w:rsidRPr="007B58A9">
              <w:rPr>
                <w:sz w:val="18"/>
                <w:szCs w:val="18"/>
              </w:rPr>
              <w:t xml:space="preserve"> i opis operacji pod kątem lokalnych kryteriów wyboru</w:t>
            </w:r>
            <w:r w:rsidRPr="007B58A9">
              <w:rPr>
                <w:sz w:val="18"/>
                <w:szCs w:val="18"/>
              </w:rPr>
              <w:t>.</w:t>
            </w: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>Tablica informacyjna zgodna z wymogami księgi wizualizacji w PROW</w:t>
            </w:r>
            <w:r w:rsidR="00012C52" w:rsidRPr="007B58A9">
              <w:rPr>
                <w:sz w:val="18"/>
                <w:szCs w:val="18"/>
              </w:rPr>
              <w:t xml:space="preserve"> 2014-2020</w:t>
            </w:r>
            <w:r w:rsidRPr="007B58A9">
              <w:rPr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9D43C1" w:rsidRPr="007B58A9" w:rsidRDefault="009D43C1" w:rsidP="00143F26">
            <w:pPr>
              <w:jc w:val="center"/>
              <w:rPr>
                <w:b/>
                <w:sz w:val="18"/>
                <w:szCs w:val="18"/>
              </w:rPr>
            </w:pPr>
          </w:p>
          <w:p w:rsidR="009D43C1" w:rsidRPr="007B58A9" w:rsidRDefault="00A46EB5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3</w:t>
            </w:r>
            <w:r w:rsidR="009D43C1" w:rsidRPr="007B58A9">
              <w:rPr>
                <w:b/>
                <w:sz w:val="18"/>
                <w:szCs w:val="18"/>
              </w:rPr>
              <w:t xml:space="preserve"> pkt.</w:t>
            </w:r>
            <w:r w:rsidR="009D43C1" w:rsidRPr="007B58A9">
              <w:rPr>
                <w:sz w:val="18"/>
                <w:szCs w:val="18"/>
              </w:rPr>
              <w:t xml:space="preserve"> – promocja poprzez oznaczenie miejsca realizacji operacji tablicą informacyjną o realizacji przedsięwzięcia w ramach LSR i udziale LGD </w:t>
            </w:r>
            <w:r w:rsidR="00B87899" w:rsidRPr="007B58A9">
              <w:rPr>
                <w:sz w:val="18"/>
                <w:szCs w:val="18"/>
              </w:rPr>
              <w:t xml:space="preserve"> z zastosowaniem logotypu LGD </w:t>
            </w:r>
            <w:r w:rsidR="009D43C1" w:rsidRPr="007B58A9">
              <w:rPr>
                <w:sz w:val="18"/>
                <w:szCs w:val="18"/>
              </w:rPr>
              <w:t xml:space="preserve">(wymiary </w:t>
            </w:r>
            <w:r w:rsidR="00D6131B" w:rsidRPr="007B58A9">
              <w:rPr>
                <w:sz w:val="18"/>
                <w:szCs w:val="18"/>
              </w:rPr>
              <w:t>tablicy minimum A3</w:t>
            </w:r>
            <w:r w:rsidR="009D43C1" w:rsidRPr="007B58A9">
              <w:rPr>
                <w:sz w:val="18"/>
                <w:szCs w:val="18"/>
              </w:rPr>
              <w:t>)</w:t>
            </w: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7B58A9" w:rsidRDefault="00480C69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1</w:t>
            </w:r>
            <w:r w:rsidR="009D43C1" w:rsidRPr="007B58A9">
              <w:rPr>
                <w:b/>
                <w:sz w:val="18"/>
                <w:szCs w:val="18"/>
              </w:rPr>
              <w:t xml:space="preserve"> pkt.</w:t>
            </w:r>
            <w:r w:rsidR="009D43C1" w:rsidRPr="007B58A9">
              <w:rPr>
                <w:sz w:val="18"/>
                <w:szCs w:val="18"/>
              </w:rPr>
              <w:t xml:space="preserve">  - promocja na </w:t>
            </w:r>
            <w:r w:rsidR="00A21861" w:rsidRPr="007B58A9">
              <w:rPr>
                <w:sz w:val="18"/>
                <w:szCs w:val="18"/>
              </w:rPr>
              <w:t>stałej części strony</w:t>
            </w:r>
            <w:r w:rsidR="009D43C1" w:rsidRPr="007B58A9">
              <w:rPr>
                <w:sz w:val="18"/>
                <w:szCs w:val="18"/>
              </w:rPr>
              <w:t xml:space="preserve"> www wnioskodawcy </w:t>
            </w:r>
            <w:r w:rsidR="00A46EB5" w:rsidRPr="007B58A9">
              <w:rPr>
                <w:sz w:val="18"/>
                <w:szCs w:val="18"/>
              </w:rPr>
              <w:t xml:space="preserve">na temat </w:t>
            </w:r>
            <w:r w:rsidR="009D43C1" w:rsidRPr="007B58A9">
              <w:rPr>
                <w:sz w:val="18"/>
                <w:szCs w:val="18"/>
              </w:rPr>
              <w:t>realizacji przedsięwzięcia w ramach LSR i udziale LGD</w:t>
            </w:r>
            <w:r w:rsidR="00A46EB5" w:rsidRPr="007B58A9">
              <w:rPr>
                <w:sz w:val="18"/>
                <w:szCs w:val="18"/>
              </w:rPr>
              <w:t xml:space="preserve"> z zastosowaniem logotypu LGD</w:t>
            </w:r>
          </w:p>
          <w:p w:rsidR="00A46EB5" w:rsidRPr="007B58A9" w:rsidRDefault="00A46EB5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0 pkt.</w:t>
            </w:r>
            <w:r w:rsidRPr="007B58A9">
              <w:rPr>
                <w:sz w:val="18"/>
                <w:szCs w:val="18"/>
              </w:rPr>
              <w:t xml:space="preserve">  - operacja nie zakłada promocji LSR i LGD</w:t>
            </w: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 xml:space="preserve">Maksymalna liczba punktów – </w:t>
            </w:r>
            <w:r w:rsidR="00480C69" w:rsidRPr="007B58A9">
              <w:rPr>
                <w:b/>
                <w:bCs/>
                <w:sz w:val="18"/>
                <w:szCs w:val="18"/>
              </w:rPr>
              <w:t>4</w:t>
            </w:r>
            <w:r w:rsidRPr="007B58A9">
              <w:rPr>
                <w:b/>
                <w:bCs/>
                <w:sz w:val="18"/>
                <w:szCs w:val="18"/>
              </w:rPr>
              <w:t xml:space="preserve"> pkt.</w:t>
            </w:r>
          </w:p>
        </w:tc>
      </w:tr>
      <w:tr w:rsidR="007B58A9" w:rsidRPr="007B58A9" w:rsidTr="00012C52">
        <w:tc>
          <w:tcPr>
            <w:tcW w:w="534" w:type="dxa"/>
            <w:shd w:val="clear" w:color="auto" w:fill="DAEEF3" w:themeFill="accent5" w:themeFillTint="33"/>
            <w:vAlign w:val="center"/>
          </w:tcPr>
          <w:p w:rsidR="009D43C1" w:rsidRPr="007B58A9" w:rsidRDefault="00604221" w:rsidP="00143F26">
            <w:pPr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lastRenderedPageBreak/>
              <w:t>10</w:t>
            </w:r>
            <w:r w:rsidR="009D43C1" w:rsidRPr="007B58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9D43C1" w:rsidRPr="007B58A9" w:rsidRDefault="009D43C1" w:rsidP="00143F26">
            <w:pPr>
              <w:jc w:val="center"/>
              <w:rPr>
                <w:b/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Doradztwo biura LGD</w:t>
            </w:r>
          </w:p>
        </w:tc>
        <w:tc>
          <w:tcPr>
            <w:tcW w:w="5733" w:type="dxa"/>
            <w:shd w:val="clear" w:color="auto" w:fill="DAEEF3" w:themeFill="accent5" w:themeFillTint="33"/>
            <w:vAlign w:val="center"/>
          </w:tcPr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>LGD preferuje wnioskodawców korzystających z doradztwa biura LGD na etapie przygot</w:t>
            </w:r>
            <w:r w:rsidR="00406E01" w:rsidRPr="007B58A9">
              <w:rPr>
                <w:sz w:val="18"/>
                <w:szCs w:val="18"/>
              </w:rPr>
              <w:t>owania wniosku o dofinansowanie. Konsultacja</w:t>
            </w:r>
            <w:r w:rsidR="00D353FC" w:rsidRPr="007B58A9">
              <w:rPr>
                <w:sz w:val="18"/>
                <w:szCs w:val="18"/>
              </w:rPr>
              <w:t xml:space="preserve"> (w Biurze LGD)</w:t>
            </w:r>
            <w:r w:rsidR="00406E01" w:rsidRPr="007B58A9">
              <w:rPr>
                <w:sz w:val="18"/>
                <w:szCs w:val="18"/>
              </w:rPr>
              <w:t xml:space="preserve"> z pracownikami Biura LGD wypełnionego wniosku i biznesplanu daje możliwość uniknięcia błędów i braków powodujących ryzyko odrzucenia wniosku z przyczyn formalnych</w:t>
            </w:r>
            <w:r w:rsidR="00B57CAA" w:rsidRPr="007B58A9">
              <w:rPr>
                <w:sz w:val="18"/>
                <w:szCs w:val="18"/>
              </w:rPr>
              <w:t>.</w:t>
            </w: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</w:p>
          <w:p w:rsidR="009D43C1" w:rsidRPr="007B58A9" w:rsidRDefault="009D43C1" w:rsidP="00A21861">
            <w:pPr>
              <w:jc w:val="center"/>
              <w:rPr>
                <w:sz w:val="18"/>
                <w:szCs w:val="18"/>
              </w:rPr>
            </w:pPr>
            <w:r w:rsidRPr="007B58A9">
              <w:rPr>
                <w:sz w:val="18"/>
                <w:szCs w:val="18"/>
              </w:rPr>
              <w:t>Dokumentacja z biura LGD (np. lista wnioskodawców którym udzielono doradztwa w ramach odpowiedniego konkursu, karta doradztwa</w:t>
            </w:r>
            <w:r w:rsidR="00A21861" w:rsidRPr="007B58A9">
              <w:rPr>
                <w:sz w:val="18"/>
                <w:szCs w:val="18"/>
              </w:rPr>
              <w:t>)</w:t>
            </w:r>
          </w:p>
        </w:tc>
        <w:tc>
          <w:tcPr>
            <w:tcW w:w="4410" w:type="dxa"/>
            <w:shd w:val="clear" w:color="auto" w:fill="DAEEF3" w:themeFill="accent5" w:themeFillTint="33"/>
            <w:vAlign w:val="center"/>
          </w:tcPr>
          <w:p w:rsidR="009D43C1" w:rsidRPr="007B58A9" w:rsidRDefault="002F4507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3</w:t>
            </w:r>
            <w:r w:rsidR="009D43C1" w:rsidRPr="007B58A9">
              <w:rPr>
                <w:b/>
                <w:sz w:val="18"/>
                <w:szCs w:val="18"/>
              </w:rPr>
              <w:t xml:space="preserve"> pkt</w:t>
            </w:r>
            <w:r w:rsidR="009D43C1" w:rsidRPr="007B58A9">
              <w:rPr>
                <w:sz w:val="18"/>
                <w:szCs w:val="18"/>
              </w:rPr>
              <w:t xml:space="preserve">. - </w:t>
            </w:r>
            <w:r w:rsidR="00114A19" w:rsidRPr="007B58A9">
              <w:rPr>
                <w:sz w:val="18"/>
                <w:szCs w:val="18"/>
              </w:rPr>
              <w:t>W</w:t>
            </w:r>
            <w:r w:rsidR="009D43C1" w:rsidRPr="007B58A9">
              <w:rPr>
                <w:sz w:val="18"/>
                <w:szCs w:val="18"/>
              </w:rPr>
              <w:t xml:space="preserve">nioskodawca </w:t>
            </w:r>
            <w:r w:rsidR="002147CF" w:rsidRPr="007B58A9">
              <w:rPr>
                <w:sz w:val="18"/>
                <w:szCs w:val="18"/>
              </w:rPr>
              <w:t xml:space="preserve">osobiście </w:t>
            </w:r>
            <w:r w:rsidR="00B57CAA" w:rsidRPr="007B58A9">
              <w:rPr>
                <w:sz w:val="18"/>
                <w:szCs w:val="18"/>
              </w:rPr>
              <w:t>konsultował wypełniony wniosek i biznesplan z pracownikami Biura LGD</w:t>
            </w:r>
          </w:p>
          <w:p w:rsidR="009D43C1" w:rsidRPr="007B58A9" w:rsidRDefault="009D43C1" w:rsidP="00143F26">
            <w:pPr>
              <w:jc w:val="center"/>
              <w:rPr>
                <w:sz w:val="18"/>
                <w:szCs w:val="18"/>
              </w:rPr>
            </w:pPr>
            <w:r w:rsidRPr="007B58A9">
              <w:rPr>
                <w:b/>
                <w:sz w:val="18"/>
                <w:szCs w:val="18"/>
              </w:rPr>
              <w:t>0 pkt.</w:t>
            </w:r>
            <w:r w:rsidRPr="007B58A9">
              <w:rPr>
                <w:sz w:val="18"/>
                <w:szCs w:val="18"/>
              </w:rPr>
              <w:t xml:space="preserve"> - </w:t>
            </w:r>
            <w:r w:rsidR="006568F1" w:rsidRPr="007B58A9">
              <w:rPr>
                <w:sz w:val="18"/>
                <w:szCs w:val="18"/>
              </w:rPr>
              <w:t xml:space="preserve">wnioskodawca nie skonsultował wypełnionego wniosku </w:t>
            </w:r>
            <w:r w:rsidR="00480C69" w:rsidRPr="007B58A9">
              <w:rPr>
                <w:sz w:val="18"/>
                <w:szCs w:val="18"/>
              </w:rPr>
              <w:t>z pracownikami Biura LGD</w:t>
            </w:r>
          </w:p>
          <w:p w:rsidR="009B5A75" w:rsidRPr="007B58A9" w:rsidRDefault="009B5A75" w:rsidP="009B5A75">
            <w:pPr>
              <w:jc w:val="center"/>
              <w:rPr>
                <w:sz w:val="18"/>
                <w:szCs w:val="18"/>
              </w:rPr>
            </w:pPr>
          </w:p>
          <w:p w:rsidR="009B5A75" w:rsidRPr="007B58A9" w:rsidRDefault="009B5A75" w:rsidP="009B5A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3C1" w:rsidRPr="007B58A9" w:rsidRDefault="009D43C1" w:rsidP="009D43C1"/>
    <w:p w:rsidR="00082B56" w:rsidRPr="007B58A9" w:rsidRDefault="00082B56"/>
    <w:sectPr w:rsidR="00082B56" w:rsidRPr="007B58A9" w:rsidSect="009D43C1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3C1"/>
    <w:rsid w:val="00012C52"/>
    <w:rsid w:val="0002742F"/>
    <w:rsid w:val="00035860"/>
    <w:rsid w:val="00040D8F"/>
    <w:rsid w:val="00043B34"/>
    <w:rsid w:val="00065043"/>
    <w:rsid w:val="00082B56"/>
    <w:rsid w:val="00114A19"/>
    <w:rsid w:val="001958A1"/>
    <w:rsid w:val="0020547C"/>
    <w:rsid w:val="002147CF"/>
    <w:rsid w:val="002616C8"/>
    <w:rsid w:val="002624CA"/>
    <w:rsid w:val="002C4DE3"/>
    <w:rsid w:val="002F4507"/>
    <w:rsid w:val="0033782F"/>
    <w:rsid w:val="00357F91"/>
    <w:rsid w:val="00375E71"/>
    <w:rsid w:val="00406E01"/>
    <w:rsid w:val="0042023A"/>
    <w:rsid w:val="0043467E"/>
    <w:rsid w:val="00442BEB"/>
    <w:rsid w:val="00470851"/>
    <w:rsid w:val="00480C69"/>
    <w:rsid w:val="004931DE"/>
    <w:rsid w:val="00495E72"/>
    <w:rsid w:val="005536B0"/>
    <w:rsid w:val="005570DE"/>
    <w:rsid w:val="005A650C"/>
    <w:rsid w:val="005F14C2"/>
    <w:rsid w:val="00604221"/>
    <w:rsid w:val="0060431D"/>
    <w:rsid w:val="006245DE"/>
    <w:rsid w:val="006568F1"/>
    <w:rsid w:val="006B0AFC"/>
    <w:rsid w:val="00706D0B"/>
    <w:rsid w:val="007B58A9"/>
    <w:rsid w:val="008B3D85"/>
    <w:rsid w:val="008D6397"/>
    <w:rsid w:val="008F28DB"/>
    <w:rsid w:val="00924491"/>
    <w:rsid w:val="0093428E"/>
    <w:rsid w:val="00950183"/>
    <w:rsid w:val="009B5A75"/>
    <w:rsid w:val="009D43C1"/>
    <w:rsid w:val="009F7E99"/>
    <w:rsid w:val="00A21861"/>
    <w:rsid w:val="00A23063"/>
    <w:rsid w:val="00A3475C"/>
    <w:rsid w:val="00A46EB5"/>
    <w:rsid w:val="00A77210"/>
    <w:rsid w:val="00AA3D94"/>
    <w:rsid w:val="00AC05B4"/>
    <w:rsid w:val="00B0498D"/>
    <w:rsid w:val="00B176DF"/>
    <w:rsid w:val="00B22C0D"/>
    <w:rsid w:val="00B57CAA"/>
    <w:rsid w:val="00B87899"/>
    <w:rsid w:val="00BB3AB5"/>
    <w:rsid w:val="00C05A48"/>
    <w:rsid w:val="00C328CF"/>
    <w:rsid w:val="00C47C02"/>
    <w:rsid w:val="00CA3058"/>
    <w:rsid w:val="00D353FC"/>
    <w:rsid w:val="00D6131B"/>
    <w:rsid w:val="00DC367A"/>
    <w:rsid w:val="00DE274C"/>
    <w:rsid w:val="00E33653"/>
    <w:rsid w:val="00E932A1"/>
    <w:rsid w:val="00F06A9E"/>
    <w:rsid w:val="00F34382"/>
    <w:rsid w:val="00F56786"/>
    <w:rsid w:val="00FA4B88"/>
    <w:rsid w:val="00FD0163"/>
    <w:rsid w:val="00FD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C1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3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C1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3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Aga</cp:lastModifiedBy>
  <cp:revision>2</cp:revision>
  <cp:lastPrinted>2017-04-12T07:43:00Z</cp:lastPrinted>
  <dcterms:created xsi:type="dcterms:W3CDTF">2017-04-13T11:58:00Z</dcterms:created>
  <dcterms:modified xsi:type="dcterms:W3CDTF">2017-04-13T11:58:00Z</dcterms:modified>
</cp:coreProperties>
</file>