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8D5" w:rsidRDefault="007858D5" w:rsidP="007858D5">
      <w:pPr>
        <w:autoSpaceDE w:val="0"/>
        <w:autoSpaceDN w:val="0"/>
        <w:adjustRightInd w:val="0"/>
        <w:rPr>
          <w:rFonts w:ascii="Times New Roman" w:eastAsia="Calibri" w:hAnsi="Times New Roman"/>
        </w:rPr>
      </w:pPr>
      <w:bookmarkStart w:id="0" w:name="_GoBack"/>
      <w:bookmarkEnd w:id="0"/>
    </w:p>
    <w:p w:rsidR="00021056" w:rsidRDefault="00021056" w:rsidP="007858D5">
      <w:pPr>
        <w:autoSpaceDE w:val="0"/>
        <w:autoSpaceDN w:val="0"/>
        <w:adjustRightInd w:val="0"/>
        <w:rPr>
          <w:rFonts w:ascii="Times New Roman" w:eastAsia="Calibri" w:hAnsi="Times New Roman"/>
        </w:rPr>
      </w:pPr>
    </w:p>
    <w:p w:rsidR="00021056" w:rsidRDefault="00021056" w:rsidP="007858D5">
      <w:pPr>
        <w:autoSpaceDE w:val="0"/>
        <w:autoSpaceDN w:val="0"/>
        <w:adjustRightInd w:val="0"/>
        <w:rPr>
          <w:rFonts w:ascii="Times New Roman" w:eastAsia="Calibri" w:hAnsi="Times New Roman"/>
        </w:rPr>
      </w:pPr>
    </w:p>
    <w:p w:rsidR="00021056" w:rsidRDefault="00021056" w:rsidP="00887B2B">
      <w:pPr>
        <w:autoSpaceDE w:val="0"/>
        <w:autoSpaceDN w:val="0"/>
        <w:adjustRightInd w:val="0"/>
        <w:jc w:val="center"/>
        <w:rPr>
          <w:rFonts w:ascii="Times New Roman" w:eastAsia="Calibri" w:hAnsi="Times New Roman"/>
        </w:rPr>
      </w:pPr>
    </w:p>
    <w:p w:rsidR="00887B2B" w:rsidRDefault="00887B2B" w:rsidP="00887B2B">
      <w:pPr>
        <w:jc w:val="center"/>
      </w:pPr>
    </w:p>
    <w:p w:rsidR="00FE7F36" w:rsidRPr="00887B2B" w:rsidRDefault="00887B2B" w:rsidP="00887B2B">
      <w:pPr>
        <w:jc w:val="center"/>
        <w:rPr>
          <w:sz w:val="36"/>
          <w:szCs w:val="36"/>
        </w:rPr>
      </w:pPr>
      <w:r w:rsidRPr="00887B2B">
        <w:rPr>
          <w:sz w:val="36"/>
          <w:szCs w:val="36"/>
        </w:rPr>
        <w:t>LOKALNE KRYTERIA WYBORU OPERACJI</w:t>
      </w:r>
    </w:p>
    <w:p w:rsidR="00887B2B" w:rsidRDefault="00887B2B" w:rsidP="00FE7F36"/>
    <w:p w:rsidR="00FE7F36" w:rsidRPr="007A4DD5" w:rsidRDefault="00FE7F36" w:rsidP="00FE7F36">
      <w:pPr>
        <w:jc w:val="center"/>
        <w:rPr>
          <w:b/>
        </w:rPr>
      </w:pPr>
      <w:r w:rsidRPr="007A4DD5">
        <w:rPr>
          <w:b/>
        </w:rPr>
        <w:t>Przedsięwzięcie 2.1.1: Wzmocnienie rozwoju ogólnodostępnej i niekomercyjnej infrastruktury turystycznej, r</w:t>
      </w:r>
      <w:r>
        <w:rPr>
          <w:b/>
        </w:rPr>
        <w:t>ekreacyjnej i kulturalnej</w:t>
      </w:r>
    </w:p>
    <w:p w:rsidR="00FE7F36" w:rsidRDefault="00FE7F36" w:rsidP="00FE7F36">
      <w:pPr>
        <w:jc w:val="center"/>
        <w:rPr>
          <w:b/>
        </w:rPr>
      </w:pPr>
      <w:r w:rsidRPr="007A4DD5">
        <w:rPr>
          <w:b/>
        </w:rPr>
        <w:t>Przedsięwzięcie 2.1.2: Wzmocnienie rozwoju infrastruktury komunikacyjnej poprawia</w:t>
      </w:r>
      <w:r>
        <w:rPr>
          <w:b/>
        </w:rPr>
        <w:t>jącej spójność terytorialną</w:t>
      </w:r>
    </w:p>
    <w:p w:rsidR="00FE7F36" w:rsidRDefault="00FE7F36" w:rsidP="00FE7F36">
      <w:pPr>
        <w:jc w:val="center"/>
        <w:rPr>
          <w:b/>
        </w:rPr>
      </w:pPr>
    </w:p>
    <w:p w:rsidR="00FE7F36" w:rsidRPr="00786F39" w:rsidRDefault="00FE7F36" w:rsidP="00FE7F36"/>
    <w:tbl>
      <w:tblPr>
        <w:tblW w:w="0" w:type="auto"/>
        <w:tblBorders>
          <w:top w:val="single" w:sz="12" w:space="0" w:color="31849B"/>
          <w:left w:val="single" w:sz="12" w:space="0" w:color="31849B"/>
          <w:bottom w:val="single" w:sz="12" w:space="0" w:color="31849B"/>
          <w:right w:val="single" w:sz="12" w:space="0" w:color="31849B"/>
          <w:insideH w:val="single" w:sz="12" w:space="0" w:color="31849B"/>
          <w:insideV w:val="single" w:sz="12" w:space="0" w:color="31849B"/>
        </w:tblBorders>
        <w:tblLook w:val="04A0"/>
      </w:tblPr>
      <w:tblGrid>
        <w:gridCol w:w="534"/>
        <w:gridCol w:w="3543"/>
        <w:gridCol w:w="5733"/>
        <w:gridCol w:w="4410"/>
      </w:tblGrid>
      <w:tr w:rsidR="00FE7F36" w:rsidRPr="00786F39" w:rsidTr="00DA152A">
        <w:tc>
          <w:tcPr>
            <w:tcW w:w="14220" w:type="dxa"/>
            <w:gridSpan w:val="4"/>
            <w:tcBorders>
              <w:bottom w:val="single" w:sz="12" w:space="0" w:color="31849B"/>
            </w:tcBorders>
            <w:shd w:val="clear" w:color="auto" w:fill="92CDDC"/>
          </w:tcPr>
          <w:p w:rsidR="00FE7F36" w:rsidRPr="00786F39" w:rsidRDefault="00FE7F36" w:rsidP="00DA152A">
            <w:pPr>
              <w:jc w:val="center"/>
              <w:rPr>
                <w:sz w:val="20"/>
                <w:szCs w:val="20"/>
              </w:rPr>
            </w:pPr>
            <w:r w:rsidRPr="00786F39">
              <w:rPr>
                <w:sz w:val="20"/>
                <w:szCs w:val="20"/>
              </w:rPr>
              <w:t>Maksymalna liczba punktów -</w:t>
            </w:r>
            <w:r>
              <w:rPr>
                <w:sz w:val="20"/>
                <w:szCs w:val="20"/>
              </w:rPr>
              <w:t xml:space="preserve"> 44</w:t>
            </w:r>
          </w:p>
          <w:p w:rsidR="00FE7F36" w:rsidRPr="00786F39" w:rsidRDefault="00FE7F36" w:rsidP="00DA152A">
            <w:pPr>
              <w:jc w:val="center"/>
              <w:rPr>
                <w:sz w:val="20"/>
                <w:szCs w:val="20"/>
              </w:rPr>
            </w:pPr>
            <w:r w:rsidRPr="00786F39">
              <w:rPr>
                <w:sz w:val="20"/>
                <w:szCs w:val="20"/>
              </w:rPr>
              <w:t xml:space="preserve">Minimalna wymagana liczba punktów – </w:t>
            </w:r>
            <w:r>
              <w:rPr>
                <w:sz w:val="20"/>
                <w:szCs w:val="20"/>
              </w:rPr>
              <w:t>23</w:t>
            </w:r>
          </w:p>
        </w:tc>
      </w:tr>
      <w:tr w:rsidR="00FE7F36" w:rsidRPr="007A4DD5" w:rsidTr="00DA152A">
        <w:tc>
          <w:tcPr>
            <w:tcW w:w="534" w:type="dxa"/>
            <w:shd w:val="clear" w:color="auto" w:fill="92CDDC"/>
          </w:tcPr>
          <w:p w:rsidR="00FE7F36" w:rsidRPr="00161499" w:rsidRDefault="00FE7F36" w:rsidP="00DA152A">
            <w:pPr>
              <w:pStyle w:val="Default"/>
              <w:spacing w:before="240" w:after="240" w:line="276" w:lineRule="auto"/>
              <w:rPr>
                <w:b/>
                <w:bCs/>
                <w:sz w:val="20"/>
                <w:szCs w:val="20"/>
              </w:rPr>
            </w:pPr>
            <w:r w:rsidRPr="00161499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543" w:type="dxa"/>
            <w:shd w:val="clear" w:color="auto" w:fill="92CDDC"/>
          </w:tcPr>
          <w:p w:rsidR="00FE7F36" w:rsidRPr="00161499" w:rsidRDefault="00FE7F36" w:rsidP="00DA152A">
            <w:pPr>
              <w:pStyle w:val="Default"/>
              <w:spacing w:before="240" w:after="240" w:line="276" w:lineRule="auto"/>
              <w:rPr>
                <w:b/>
                <w:bCs/>
                <w:sz w:val="20"/>
                <w:szCs w:val="20"/>
              </w:rPr>
            </w:pPr>
            <w:r w:rsidRPr="00161499">
              <w:rPr>
                <w:b/>
                <w:bCs/>
                <w:sz w:val="20"/>
                <w:szCs w:val="20"/>
              </w:rPr>
              <w:t xml:space="preserve">Nazwa kryterium </w:t>
            </w:r>
          </w:p>
        </w:tc>
        <w:tc>
          <w:tcPr>
            <w:tcW w:w="5733" w:type="dxa"/>
            <w:shd w:val="clear" w:color="auto" w:fill="92CDDC"/>
          </w:tcPr>
          <w:p w:rsidR="00FE7F36" w:rsidRPr="00161499" w:rsidRDefault="00FE7F36" w:rsidP="00DA152A">
            <w:pPr>
              <w:spacing w:before="240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B139A0">
              <w:rPr>
                <w:rFonts w:eastAsia="Times New Roman" w:cs="Arial"/>
                <w:b/>
                <w:sz w:val="20"/>
                <w:szCs w:val="20"/>
              </w:rPr>
              <w:t>Szczegółowy opis kryterium, sposób oceny wskazujący wymagania konieczne do spełnienia danego kryterium, definicje dodatkowe</w:t>
            </w:r>
          </w:p>
        </w:tc>
        <w:tc>
          <w:tcPr>
            <w:tcW w:w="4410" w:type="dxa"/>
            <w:shd w:val="clear" w:color="auto" w:fill="92CDDC"/>
          </w:tcPr>
          <w:p w:rsidR="00FE7F36" w:rsidRPr="00161499" w:rsidRDefault="00FE7F36" w:rsidP="00DA152A">
            <w:pPr>
              <w:pStyle w:val="Default"/>
              <w:spacing w:before="240" w:after="240" w:line="276" w:lineRule="auto"/>
              <w:jc w:val="center"/>
              <w:rPr>
                <w:b/>
                <w:sz w:val="20"/>
                <w:szCs w:val="20"/>
              </w:rPr>
            </w:pPr>
            <w:r w:rsidRPr="00161499">
              <w:rPr>
                <w:b/>
                <w:sz w:val="20"/>
                <w:szCs w:val="20"/>
              </w:rPr>
              <w:t>Punktacja</w:t>
            </w:r>
          </w:p>
        </w:tc>
      </w:tr>
      <w:tr w:rsidR="00FE7F36" w:rsidRPr="007A4DD5" w:rsidTr="00DA152A">
        <w:tc>
          <w:tcPr>
            <w:tcW w:w="534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Pr="00D540A8" w:rsidRDefault="00FE7F36" w:rsidP="00DA152A">
            <w:pPr>
              <w:pStyle w:val="Default"/>
              <w:spacing w:before="240" w:after="240"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Pr="00D540A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543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Pr="005159F2" w:rsidRDefault="00FE7F36" w:rsidP="00DA152A">
            <w:pPr>
              <w:jc w:val="center"/>
              <w:rPr>
                <w:b/>
                <w:sz w:val="18"/>
                <w:szCs w:val="18"/>
              </w:rPr>
            </w:pPr>
            <w:r w:rsidRPr="005159F2">
              <w:rPr>
                <w:b/>
                <w:sz w:val="18"/>
                <w:szCs w:val="18"/>
              </w:rPr>
              <w:t>Innowacyjność</w:t>
            </w:r>
          </w:p>
        </w:tc>
        <w:tc>
          <w:tcPr>
            <w:tcW w:w="5733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  <w:r w:rsidRPr="007A4DD5">
              <w:rPr>
                <w:sz w:val="18"/>
                <w:szCs w:val="18"/>
              </w:rPr>
              <w:t>LGD preferuje operacje o charakterze innowacyjnym.</w:t>
            </w: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7A4DD5">
              <w:rPr>
                <w:sz w:val="18"/>
                <w:szCs w:val="18"/>
              </w:rPr>
              <w:t>Innowacja to wdrożenie nowego lub znacząco udoskonalonego produktu (wyrobu lub usługi) lub procesu, nowej metody marketingowej lub nowej metody organizacyjnej w praktyce gospodarczej, organizacji miejsca pracy lub stosunkach z otoczeniem.</w:t>
            </w: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  <w:r w:rsidRPr="007A4DD5">
              <w:rPr>
                <w:sz w:val="18"/>
                <w:szCs w:val="18"/>
              </w:rPr>
              <w:t xml:space="preserve">Kryterium weryfikowane w oparciu o treść wniosku o </w:t>
            </w:r>
            <w:r>
              <w:rPr>
                <w:sz w:val="18"/>
                <w:szCs w:val="18"/>
              </w:rPr>
              <w:t>przyznanie pomocy wraz z załącznikami i opis operacji pod kątem lokalnych kryteriów wyboru.</w:t>
            </w:r>
          </w:p>
        </w:tc>
        <w:tc>
          <w:tcPr>
            <w:tcW w:w="4410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164BED">
              <w:rPr>
                <w:b/>
                <w:sz w:val="18"/>
                <w:szCs w:val="18"/>
              </w:rPr>
              <w:t>5 pkt.</w:t>
            </w:r>
            <w:r>
              <w:rPr>
                <w:sz w:val="18"/>
                <w:szCs w:val="18"/>
              </w:rPr>
              <w:t xml:space="preserve"> – operacja jest innowacyjna</w:t>
            </w: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  <w:r w:rsidRPr="00164BED">
              <w:rPr>
                <w:b/>
                <w:sz w:val="18"/>
                <w:szCs w:val="18"/>
              </w:rPr>
              <w:t>0 pkt.</w:t>
            </w:r>
            <w:r>
              <w:rPr>
                <w:sz w:val="18"/>
                <w:szCs w:val="18"/>
              </w:rPr>
              <w:t xml:space="preserve"> – operacja nie jest innowacyjna</w:t>
            </w: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</w:p>
        </w:tc>
      </w:tr>
      <w:tr w:rsidR="00FE7F36" w:rsidRPr="007A4DD5" w:rsidTr="00DA152A">
        <w:tc>
          <w:tcPr>
            <w:tcW w:w="534" w:type="dxa"/>
            <w:tcBorders>
              <w:bottom w:val="single" w:sz="12" w:space="0" w:color="31849B"/>
            </w:tcBorders>
            <w:shd w:val="clear" w:color="auto" w:fill="FFFFFF"/>
            <w:vAlign w:val="center"/>
          </w:tcPr>
          <w:p w:rsidR="00FE7F36" w:rsidRPr="00D21D0E" w:rsidRDefault="00FE7F36" w:rsidP="00DA152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Pr="00D21D0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543" w:type="dxa"/>
            <w:tcBorders>
              <w:bottom w:val="single" w:sz="12" w:space="0" w:color="31849B"/>
            </w:tcBorders>
            <w:shd w:val="clear" w:color="auto" w:fill="FFFFFF"/>
            <w:vAlign w:val="center"/>
          </w:tcPr>
          <w:p w:rsidR="00FE7F36" w:rsidRPr="005159F2" w:rsidRDefault="00FE7F36" w:rsidP="00DA152A">
            <w:pPr>
              <w:jc w:val="center"/>
              <w:rPr>
                <w:b/>
                <w:sz w:val="18"/>
                <w:szCs w:val="18"/>
              </w:rPr>
            </w:pPr>
            <w:r w:rsidRPr="005159F2">
              <w:rPr>
                <w:b/>
                <w:sz w:val="18"/>
                <w:szCs w:val="18"/>
              </w:rPr>
              <w:t>Preferowane grupy docelowe</w:t>
            </w:r>
          </w:p>
        </w:tc>
        <w:tc>
          <w:tcPr>
            <w:tcW w:w="5733" w:type="dxa"/>
            <w:tcBorders>
              <w:bottom w:val="single" w:sz="12" w:space="0" w:color="31849B"/>
            </w:tcBorders>
            <w:shd w:val="clear" w:color="auto" w:fill="FFFFFF"/>
            <w:vAlign w:val="center"/>
          </w:tcPr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7A4DD5">
              <w:rPr>
                <w:sz w:val="18"/>
                <w:szCs w:val="18"/>
              </w:rPr>
              <w:t xml:space="preserve">LGD preferuje operacje, w których zakłada stworzenie infrastruktury dostosowanej do potrzeb osób należących do grup </w:t>
            </w:r>
            <w:proofErr w:type="spellStart"/>
            <w:r w:rsidRPr="007A4DD5">
              <w:rPr>
                <w:sz w:val="18"/>
                <w:szCs w:val="18"/>
              </w:rPr>
              <w:t>defaworyzowanych</w:t>
            </w:r>
            <w:proofErr w:type="spellEnd"/>
            <w:r w:rsidRPr="007A4DD5">
              <w:rPr>
                <w:sz w:val="18"/>
                <w:szCs w:val="18"/>
              </w:rPr>
              <w:t xml:space="preserve"> zamieszkujące obszar LGD </w:t>
            </w:r>
            <w:r>
              <w:rPr>
                <w:sz w:val="18"/>
                <w:szCs w:val="18"/>
              </w:rPr>
              <w:t xml:space="preserve"> określonych w LSR tj.</w:t>
            </w: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Pr="00040D8F" w:rsidRDefault="00FE7F36" w:rsidP="00DA152A">
            <w:pPr>
              <w:jc w:val="center"/>
              <w:rPr>
                <w:sz w:val="18"/>
                <w:szCs w:val="18"/>
              </w:rPr>
            </w:pPr>
            <w:r w:rsidRPr="00040D8F">
              <w:rPr>
                <w:sz w:val="18"/>
                <w:szCs w:val="18"/>
              </w:rPr>
              <w:t>1) kobiety;</w:t>
            </w:r>
          </w:p>
          <w:p w:rsidR="00FE7F36" w:rsidRPr="00040D8F" w:rsidRDefault="00FE7F36" w:rsidP="00DA152A">
            <w:pPr>
              <w:jc w:val="center"/>
              <w:rPr>
                <w:sz w:val="18"/>
                <w:szCs w:val="18"/>
              </w:rPr>
            </w:pPr>
            <w:r w:rsidRPr="00040D8F">
              <w:rPr>
                <w:sz w:val="18"/>
                <w:szCs w:val="18"/>
              </w:rPr>
              <w:t>2) osoby młode do 40  r. ż.;</w:t>
            </w:r>
          </w:p>
          <w:p w:rsidR="00FE7F36" w:rsidRPr="00040D8F" w:rsidRDefault="00FE7F36" w:rsidP="00DA152A">
            <w:pPr>
              <w:jc w:val="center"/>
              <w:rPr>
                <w:sz w:val="18"/>
                <w:szCs w:val="18"/>
              </w:rPr>
            </w:pPr>
            <w:r w:rsidRPr="00040D8F">
              <w:rPr>
                <w:sz w:val="18"/>
                <w:szCs w:val="18"/>
              </w:rPr>
              <w:t>3) osoby powyżej 50 r. ż.;</w:t>
            </w:r>
          </w:p>
          <w:p w:rsidR="00FE7F36" w:rsidRPr="00040D8F" w:rsidRDefault="00FE7F36" w:rsidP="00DA152A">
            <w:pPr>
              <w:jc w:val="center"/>
              <w:rPr>
                <w:sz w:val="18"/>
                <w:szCs w:val="18"/>
              </w:rPr>
            </w:pPr>
            <w:r w:rsidRPr="00040D8F">
              <w:rPr>
                <w:sz w:val="18"/>
                <w:szCs w:val="18"/>
              </w:rPr>
              <w:t>4) osoby niepracujące (osoby nieaktywne zawodowo oraz osoby zarejestrowane w PUP);</w:t>
            </w:r>
          </w:p>
          <w:p w:rsidR="00FE7F36" w:rsidRPr="00040D8F" w:rsidRDefault="00FE7F36" w:rsidP="00DA152A">
            <w:pPr>
              <w:jc w:val="center"/>
              <w:rPr>
                <w:sz w:val="18"/>
                <w:szCs w:val="18"/>
              </w:rPr>
            </w:pPr>
            <w:r w:rsidRPr="00040D8F">
              <w:rPr>
                <w:sz w:val="18"/>
                <w:szCs w:val="18"/>
              </w:rPr>
              <w:t>5) osoby niepełnosprawne (osoby z orzeczeniem o stopniu niepełnosprawności);</w:t>
            </w: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040D8F">
              <w:rPr>
                <w:sz w:val="18"/>
                <w:szCs w:val="18"/>
              </w:rPr>
              <w:lastRenderedPageBreak/>
              <w:t xml:space="preserve">6) osoby korzystające ze świadczeń pomocy </w:t>
            </w:r>
            <w:r>
              <w:rPr>
                <w:sz w:val="18"/>
                <w:szCs w:val="18"/>
              </w:rPr>
              <w:t>społecznej.</w:t>
            </w:r>
          </w:p>
          <w:p w:rsidR="00FE7F36" w:rsidRPr="007A4DD5" w:rsidRDefault="00FE7F36" w:rsidP="00DA1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7A4DD5">
              <w:rPr>
                <w:sz w:val="18"/>
                <w:szCs w:val="18"/>
              </w:rPr>
              <w:t xml:space="preserve">Kryterium weryfikowane w oparciu o treść wniosku o </w:t>
            </w:r>
            <w:r>
              <w:rPr>
                <w:sz w:val="18"/>
                <w:szCs w:val="18"/>
              </w:rPr>
              <w:t>przyznanie pomocy wraz z załącznikami i opis operacji pod kątem lokalnych kryteriów wyboru.</w:t>
            </w: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tcBorders>
              <w:bottom w:val="single" w:sz="12" w:space="0" w:color="31849B"/>
            </w:tcBorders>
            <w:shd w:val="clear" w:color="auto" w:fill="FFFFFF"/>
            <w:vAlign w:val="center"/>
          </w:tcPr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164BED">
              <w:rPr>
                <w:b/>
                <w:sz w:val="18"/>
                <w:szCs w:val="18"/>
              </w:rPr>
              <w:lastRenderedPageBreak/>
              <w:t>10 pkt.</w:t>
            </w:r>
            <w:r>
              <w:rPr>
                <w:sz w:val="18"/>
                <w:szCs w:val="18"/>
              </w:rPr>
              <w:t xml:space="preserve"> – operacja zakłada utworzenie infrastruktury </w:t>
            </w:r>
            <w:r w:rsidRPr="007A4DD5">
              <w:rPr>
                <w:sz w:val="18"/>
                <w:szCs w:val="18"/>
              </w:rPr>
              <w:t>dostosowanej do potrzeb osób należących do gru</w:t>
            </w:r>
            <w:r>
              <w:rPr>
                <w:sz w:val="18"/>
                <w:szCs w:val="18"/>
              </w:rPr>
              <w:t xml:space="preserve">p </w:t>
            </w:r>
            <w:proofErr w:type="spellStart"/>
            <w:r>
              <w:rPr>
                <w:sz w:val="18"/>
                <w:szCs w:val="18"/>
              </w:rPr>
              <w:t>defaworyzowanych</w:t>
            </w:r>
            <w:proofErr w:type="spellEnd"/>
            <w:r>
              <w:rPr>
                <w:sz w:val="18"/>
                <w:szCs w:val="18"/>
              </w:rPr>
              <w:t xml:space="preserve"> zamieszkujących </w:t>
            </w:r>
            <w:r w:rsidRPr="007A4DD5">
              <w:rPr>
                <w:sz w:val="18"/>
                <w:szCs w:val="18"/>
              </w:rPr>
              <w:t xml:space="preserve"> obszar LGD</w:t>
            </w: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164BED">
              <w:rPr>
                <w:b/>
                <w:sz w:val="18"/>
                <w:szCs w:val="18"/>
              </w:rPr>
              <w:t>0 pkt.</w:t>
            </w:r>
            <w:r w:rsidRPr="007A4DD5">
              <w:rPr>
                <w:sz w:val="18"/>
                <w:szCs w:val="18"/>
              </w:rPr>
              <w:t xml:space="preserve"> – </w:t>
            </w:r>
            <w:r>
              <w:rPr>
                <w:sz w:val="18"/>
                <w:szCs w:val="18"/>
              </w:rPr>
              <w:t xml:space="preserve">operacja nie zakłada utworzenie infrastruktury </w:t>
            </w:r>
            <w:r w:rsidRPr="007A4DD5">
              <w:rPr>
                <w:sz w:val="18"/>
                <w:szCs w:val="18"/>
              </w:rPr>
              <w:t>dostosowanej do potrzeb osób należących do gru</w:t>
            </w:r>
            <w:r>
              <w:rPr>
                <w:sz w:val="18"/>
                <w:szCs w:val="18"/>
              </w:rPr>
              <w:t xml:space="preserve">p </w:t>
            </w:r>
            <w:proofErr w:type="spellStart"/>
            <w:r>
              <w:rPr>
                <w:sz w:val="18"/>
                <w:szCs w:val="18"/>
              </w:rPr>
              <w:t>defaworyzowanych</w:t>
            </w:r>
            <w:proofErr w:type="spellEnd"/>
            <w:r>
              <w:rPr>
                <w:sz w:val="18"/>
                <w:szCs w:val="18"/>
              </w:rPr>
              <w:t xml:space="preserve"> zamieszkujących </w:t>
            </w:r>
            <w:r w:rsidRPr="007A4DD5">
              <w:rPr>
                <w:sz w:val="18"/>
                <w:szCs w:val="18"/>
              </w:rPr>
              <w:t xml:space="preserve"> obszar LGD</w:t>
            </w: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</w:p>
        </w:tc>
      </w:tr>
      <w:tr w:rsidR="00FE7F36" w:rsidRPr="007A4DD5" w:rsidTr="00DA152A">
        <w:tc>
          <w:tcPr>
            <w:tcW w:w="534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Pr="00C304AF" w:rsidRDefault="00FE7F36" w:rsidP="00DA152A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3</w:t>
            </w:r>
            <w:r w:rsidRPr="00C304A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543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Pr="005159F2" w:rsidRDefault="00FE7F36" w:rsidP="00DA152A">
            <w:pPr>
              <w:jc w:val="center"/>
              <w:rPr>
                <w:b/>
                <w:sz w:val="18"/>
                <w:szCs w:val="18"/>
              </w:rPr>
            </w:pPr>
            <w:r w:rsidRPr="005159F2">
              <w:rPr>
                <w:b/>
                <w:sz w:val="18"/>
                <w:szCs w:val="18"/>
              </w:rPr>
              <w:t>Ochrona środowiska oraz klimatu</w:t>
            </w:r>
          </w:p>
        </w:tc>
        <w:tc>
          <w:tcPr>
            <w:tcW w:w="5733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7A4DD5">
              <w:rPr>
                <w:sz w:val="18"/>
                <w:szCs w:val="18"/>
              </w:rPr>
              <w:t xml:space="preserve">LGD preferuje operacje przyczyniające się do rozwiązań sprzyjających </w:t>
            </w:r>
            <w:r>
              <w:rPr>
                <w:sz w:val="18"/>
                <w:szCs w:val="18"/>
              </w:rPr>
              <w:t>ochronie środowiska lub klimatu.</w:t>
            </w: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Pr="00753489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Pr="00753489" w:rsidRDefault="00FE7F36" w:rsidP="00DA152A">
            <w:pPr>
              <w:jc w:val="center"/>
              <w:rPr>
                <w:sz w:val="18"/>
                <w:szCs w:val="18"/>
              </w:rPr>
            </w:pPr>
            <w:r w:rsidRPr="00753489">
              <w:rPr>
                <w:sz w:val="18"/>
                <w:szCs w:val="18"/>
              </w:rPr>
              <w:t xml:space="preserve">Kryterium weryfikowane w oparciu o pozycje kosztowe w zestawieniu rzeczowo-finansowym. Dla przyznania punktacji minimum 1 koszt musi spełniać warunek pozytywnego wpływu na ochronę środowiska lub zmiany klimatu. Spełnienie w/w warunku przez wykazane koszty w zestawieniu rzeczowo-finansowym pozostawia się subiektywnej ocenie członków Rady. </w:t>
            </w: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164BED">
              <w:rPr>
                <w:b/>
                <w:sz w:val="18"/>
                <w:szCs w:val="18"/>
              </w:rPr>
              <w:t>5 pkt.</w:t>
            </w:r>
            <w:r>
              <w:rPr>
                <w:sz w:val="18"/>
                <w:szCs w:val="18"/>
              </w:rPr>
              <w:t xml:space="preserve"> - </w:t>
            </w:r>
            <w:r w:rsidRPr="007A4DD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operacja będzie miała </w:t>
            </w:r>
            <w:r w:rsidRPr="007A4DD5">
              <w:rPr>
                <w:sz w:val="18"/>
                <w:szCs w:val="18"/>
              </w:rPr>
              <w:t>pozytywny wpływ na ochronę środowiska lub klimatu,</w:t>
            </w: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164BED">
              <w:rPr>
                <w:b/>
                <w:sz w:val="18"/>
                <w:szCs w:val="18"/>
              </w:rPr>
              <w:t>0 pkt.</w:t>
            </w:r>
            <w:r>
              <w:rPr>
                <w:sz w:val="18"/>
                <w:szCs w:val="18"/>
              </w:rPr>
              <w:t xml:space="preserve"> - </w:t>
            </w:r>
            <w:r w:rsidRPr="007A4DD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operacja będzie miała </w:t>
            </w:r>
            <w:r w:rsidRPr="007A4DD5">
              <w:rPr>
                <w:sz w:val="18"/>
                <w:szCs w:val="18"/>
              </w:rPr>
              <w:t>neutralny lub negatywny wpływ na ochronę środowiska lub klimatu.</w:t>
            </w: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</w:p>
        </w:tc>
      </w:tr>
      <w:tr w:rsidR="00FE7F36" w:rsidRPr="007A4DD5" w:rsidTr="00DA152A">
        <w:tc>
          <w:tcPr>
            <w:tcW w:w="534" w:type="dxa"/>
            <w:tcBorders>
              <w:bottom w:val="single" w:sz="12" w:space="0" w:color="31849B"/>
            </w:tcBorders>
            <w:shd w:val="clear" w:color="auto" w:fill="FFFFFF"/>
            <w:vAlign w:val="center"/>
          </w:tcPr>
          <w:p w:rsidR="00FE7F36" w:rsidRDefault="00FE7F36" w:rsidP="00DA152A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</w:t>
            </w:r>
          </w:p>
        </w:tc>
        <w:tc>
          <w:tcPr>
            <w:tcW w:w="3543" w:type="dxa"/>
            <w:tcBorders>
              <w:bottom w:val="single" w:sz="12" w:space="0" w:color="31849B"/>
            </w:tcBorders>
            <w:shd w:val="clear" w:color="auto" w:fill="FFFFFF"/>
            <w:vAlign w:val="center"/>
          </w:tcPr>
          <w:p w:rsidR="00FE7F36" w:rsidRPr="005159F2" w:rsidRDefault="00FE7F36" w:rsidP="00DA152A">
            <w:pPr>
              <w:jc w:val="center"/>
              <w:rPr>
                <w:b/>
                <w:sz w:val="18"/>
                <w:szCs w:val="18"/>
              </w:rPr>
            </w:pPr>
            <w:r w:rsidRPr="005159F2">
              <w:rPr>
                <w:b/>
                <w:sz w:val="18"/>
                <w:szCs w:val="18"/>
              </w:rPr>
              <w:t>Obszar realizacji operacji</w:t>
            </w:r>
          </w:p>
        </w:tc>
        <w:tc>
          <w:tcPr>
            <w:tcW w:w="5733" w:type="dxa"/>
            <w:tcBorders>
              <w:bottom w:val="single" w:sz="12" w:space="0" w:color="31849B"/>
            </w:tcBorders>
            <w:shd w:val="clear" w:color="auto" w:fill="FFFFFF"/>
            <w:vAlign w:val="center"/>
          </w:tcPr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  <w:r w:rsidRPr="007A4DD5">
              <w:rPr>
                <w:sz w:val="18"/>
                <w:szCs w:val="18"/>
              </w:rPr>
              <w:t>LGD preferuje realizację operacji w miejscowościach zamieszkałych przez mniej niż 5 tys. mieszkańców.</w:t>
            </w: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7A4DD5">
              <w:rPr>
                <w:sz w:val="18"/>
                <w:szCs w:val="18"/>
              </w:rPr>
              <w:t>Kryterium weryfikowane w oparciu o dane statystyczne z GUS</w:t>
            </w:r>
            <w:r>
              <w:rPr>
                <w:sz w:val="18"/>
                <w:szCs w:val="18"/>
              </w:rPr>
              <w:t xml:space="preserve"> wg stanu na dzień złożenia wniosku</w:t>
            </w:r>
            <w:r w:rsidRPr="007A4DD5">
              <w:rPr>
                <w:sz w:val="18"/>
                <w:szCs w:val="18"/>
              </w:rPr>
              <w:t>.</w:t>
            </w: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tcBorders>
              <w:bottom w:val="single" w:sz="12" w:space="0" w:color="31849B"/>
            </w:tcBorders>
            <w:shd w:val="clear" w:color="auto" w:fill="FFFFFF"/>
            <w:vAlign w:val="center"/>
          </w:tcPr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  <w:r w:rsidRPr="00164BED">
              <w:rPr>
                <w:b/>
                <w:sz w:val="18"/>
                <w:szCs w:val="18"/>
              </w:rPr>
              <w:t>5 pkt.</w:t>
            </w:r>
            <w:r>
              <w:rPr>
                <w:sz w:val="18"/>
                <w:szCs w:val="18"/>
              </w:rPr>
              <w:t xml:space="preserve"> - </w:t>
            </w:r>
            <w:r w:rsidRPr="007A4DD5">
              <w:rPr>
                <w:sz w:val="18"/>
                <w:szCs w:val="18"/>
              </w:rPr>
              <w:t>operacja jest realizowana w miejsc</w:t>
            </w:r>
            <w:r>
              <w:rPr>
                <w:sz w:val="18"/>
                <w:szCs w:val="18"/>
              </w:rPr>
              <w:t>owościach zamieszkałych do 5 tys</w:t>
            </w:r>
            <w:r w:rsidRPr="007A4DD5">
              <w:rPr>
                <w:sz w:val="18"/>
                <w:szCs w:val="18"/>
              </w:rPr>
              <w:t>. mieszkańców</w:t>
            </w:r>
            <w:r>
              <w:rPr>
                <w:sz w:val="18"/>
                <w:szCs w:val="18"/>
              </w:rPr>
              <w:t xml:space="preserve"> włącznie </w:t>
            </w:r>
            <w:r w:rsidRPr="007A4DD5">
              <w:rPr>
                <w:sz w:val="18"/>
                <w:szCs w:val="18"/>
              </w:rPr>
              <w:t>,</w:t>
            </w: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164BED">
              <w:rPr>
                <w:b/>
                <w:sz w:val="18"/>
                <w:szCs w:val="18"/>
              </w:rPr>
              <w:t>0 pkt.</w:t>
            </w:r>
            <w:r>
              <w:rPr>
                <w:sz w:val="18"/>
                <w:szCs w:val="18"/>
              </w:rPr>
              <w:t xml:space="preserve"> - </w:t>
            </w:r>
            <w:r w:rsidRPr="007A4DD5">
              <w:rPr>
                <w:sz w:val="18"/>
                <w:szCs w:val="18"/>
              </w:rPr>
              <w:t xml:space="preserve"> operacja jest realizowana w miejscowośc</w:t>
            </w:r>
            <w:r>
              <w:rPr>
                <w:sz w:val="18"/>
                <w:szCs w:val="18"/>
              </w:rPr>
              <w:t>iach zamieszkałych powyżej 5 tys</w:t>
            </w:r>
            <w:r w:rsidRPr="007A4DD5">
              <w:rPr>
                <w:sz w:val="18"/>
                <w:szCs w:val="18"/>
              </w:rPr>
              <w:t>. mieszkańców.</w:t>
            </w: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</w:p>
        </w:tc>
      </w:tr>
      <w:tr w:rsidR="00FE7F36" w:rsidRPr="007A4DD5" w:rsidTr="00DA152A">
        <w:tc>
          <w:tcPr>
            <w:tcW w:w="534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Default="00FE7F36" w:rsidP="00DA152A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5.</w:t>
            </w:r>
          </w:p>
        </w:tc>
        <w:tc>
          <w:tcPr>
            <w:tcW w:w="3543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Pr="005159F2" w:rsidRDefault="00FE7F36" w:rsidP="00DA152A">
            <w:pPr>
              <w:jc w:val="center"/>
              <w:rPr>
                <w:b/>
                <w:sz w:val="18"/>
                <w:szCs w:val="18"/>
              </w:rPr>
            </w:pPr>
            <w:r w:rsidRPr="005159F2">
              <w:rPr>
                <w:b/>
                <w:sz w:val="18"/>
                <w:szCs w:val="18"/>
              </w:rPr>
              <w:t>Doświadczenie Wnioskodawcy</w:t>
            </w:r>
          </w:p>
        </w:tc>
        <w:tc>
          <w:tcPr>
            <w:tcW w:w="5733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  <w:r w:rsidRPr="007A4DD5">
              <w:rPr>
                <w:sz w:val="18"/>
                <w:szCs w:val="18"/>
              </w:rPr>
              <w:t>LGD preferuje Wnioskodawców posiadających doświadczenie zgodne z przedmiotową operacją</w:t>
            </w: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  <w:r w:rsidRPr="009727A1">
              <w:rPr>
                <w:sz w:val="18"/>
                <w:szCs w:val="18"/>
              </w:rPr>
              <w:t xml:space="preserve">Wnioskodawca może załączyć </w:t>
            </w:r>
            <w:r w:rsidRPr="001B2F4B">
              <w:rPr>
                <w:sz w:val="18"/>
                <w:szCs w:val="18"/>
              </w:rPr>
              <w:t>maksymalnie 4 dokumenty (np. kopie zleceń płatności za realizowane projekty)</w:t>
            </w:r>
            <w:r w:rsidRPr="009727A1">
              <w:rPr>
                <w:sz w:val="18"/>
                <w:szCs w:val="18"/>
              </w:rPr>
              <w:t xml:space="preserve"> </w:t>
            </w:r>
          </w:p>
          <w:p w:rsidR="00FE7F36" w:rsidRDefault="00FE7F36" w:rsidP="00DA152A">
            <w:pPr>
              <w:jc w:val="center"/>
              <w:rPr>
                <w:strike/>
                <w:sz w:val="18"/>
                <w:szCs w:val="18"/>
              </w:rPr>
            </w:pPr>
          </w:p>
          <w:p w:rsidR="00FE7F36" w:rsidRPr="00F4274B" w:rsidRDefault="00FE7F36" w:rsidP="00DA152A">
            <w:pPr>
              <w:jc w:val="center"/>
              <w:rPr>
                <w:sz w:val="18"/>
                <w:szCs w:val="18"/>
              </w:rPr>
            </w:pPr>
            <w:r w:rsidRPr="00F4274B">
              <w:rPr>
                <w:sz w:val="18"/>
                <w:szCs w:val="18"/>
              </w:rPr>
              <w:t>Kryterium weryfikowane w opa</w:t>
            </w:r>
            <w:r>
              <w:rPr>
                <w:sz w:val="18"/>
                <w:szCs w:val="18"/>
              </w:rPr>
              <w:t>r</w:t>
            </w:r>
            <w:r w:rsidRPr="00F4274B">
              <w:rPr>
                <w:sz w:val="18"/>
                <w:szCs w:val="18"/>
              </w:rPr>
              <w:t xml:space="preserve">ciu o załączone do wniosku dokumenty potwierdzające </w:t>
            </w:r>
            <w:r>
              <w:rPr>
                <w:sz w:val="18"/>
                <w:szCs w:val="18"/>
              </w:rPr>
              <w:t>jego sp</w:t>
            </w:r>
            <w:r w:rsidRPr="00F4274B">
              <w:rPr>
                <w:sz w:val="18"/>
                <w:szCs w:val="18"/>
              </w:rPr>
              <w:t>ełnienie</w:t>
            </w: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164BED">
              <w:rPr>
                <w:b/>
                <w:sz w:val="18"/>
                <w:szCs w:val="18"/>
              </w:rPr>
              <w:t>5 pkt.</w:t>
            </w:r>
            <w:r>
              <w:rPr>
                <w:sz w:val="18"/>
                <w:szCs w:val="18"/>
              </w:rPr>
              <w:t xml:space="preserve"> - </w:t>
            </w:r>
            <w:r w:rsidRPr="007A4DD5">
              <w:rPr>
                <w:sz w:val="18"/>
                <w:szCs w:val="18"/>
              </w:rPr>
              <w:t>Wnioskodawca posiada doświadczenie zgodne z przedmiotową operacją</w:t>
            </w: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  <w:r w:rsidRPr="00164BED">
              <w:rPr>
                <w:b/>
                <w:sz w:val="18"/>
                <w:szCs w:val="18"/>
              </w:rPr>
              <w:t>0 pkt.</w:t>
            </w:r>
            <w:r w:rsidRPr="007A4DD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- </w:t>
            </w:r>
            <w:r w:rsidRPr="007A4DD5">
              <w:rPr>
                <w:sz w:val="18"/>
                <w:szCs w:val="18"/>
              </w:rPr>
              <w:t>Wnioskodawca nie posiada doświadczenia zgodnego z przedmiotową operacją</w:t>
            </w:r>
          </w:p>
          <w:p w:rsidR="00FE7F36" w:rsidRPr="007A4DD5" w:rsidRDefault="00FE7F36" w:rsidP="00DA152A">
            <w:pPr>
              <w:jc w:val="center"/>
              <w:rPr>
                <w:sz w:val="18"/>
                <w:szCs w:val="18"/>
              </w:rPr>
            </w:pPr>
          </w:p>
        </w:tc>
      </w:tr>
      <w:tr w:rsidR="00FE7F36" w:rsidRPr="007A4DD5" w:rsidTr="00DA152A">
        <w:tc>
          <w:tcPr>
            <w:tcW w:w="534" w:type="dxa"/>
            <w:tcBorders>
              <w:bottom w:val="single" w:sz="12" w:space="0" w:color="31849B"/>
            </w:tcBorders>
            <w:shd w:val="clear" w:color="auto" w:fill="FFFFFF"/>
            <w:vAlign w:val="center"/>
          </w:tcPr>
          <w:p w:rsidR="00FE7F36" w:rsidRPr="009727A1" w:rsidRDefault="00FE7F36" w:rsidP="00DA152A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Pr="009727A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543" w:type="dxa"/>
            <w:tcBorders>
              <w:bottom w:val="single" w:sz="12" w:space="0" w:color="31849B"/>
            </w:tcBorders>
            <w:shd w:val="clear" w:color="auto" w:fill="FFFFFF"/>
            <w:vAlign w:val="center"/>
          </w:tcPr>
          <w:p w:rsidR="00FE7F36" w:rsidRPr="009727A1" w:rsidRDefault="00FE7F36" w:rsidP="00DA152A">
            <w:pPr>
              <w:rPr>
                <w:b/>
                <w:sz w:val="18"/>
                <w:szCs w:val="18"/>
              </w:rPr>
            </w:pPr>
            <w:r w:rsidRPr="009727A1">
              <w:rPr>
                <w:b/>
                <w:sz w:val="18"/>
                <w:szCs w:val="18"/>
              </w:rPr>
              <w:t>Racjonalność budżetu operacji</w:t>
            </w:r>
          </w:p>
        </w:tc>
        <w:tc>
          <w:tcPr>
            <w:tcW w:w="5733" w:type="dxa"/>
            <w:tcBorders>
              <w:bottom w:val="single" w:sz="12" w:space="0" w:color="31849B"/>
            </w:tcBorders>
            <w:shd w:val="clear" w:color="auto" w:fill="FFFFFF"/>
            <w:vAlign w:val="center"/>
          </w:tcPr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  <w:r w:rsidRPr="009727A1">
              <w:rPr>
                <w:sz w:val="18"/>
                <w:szCs w:val="18"/>
              </w:rPr>
              <w:t>LGD preferuje operacje, w których koszty są racjonalne i znajdują swoje uzasadnienie w załączonych dokumentach potwierdzających przyjęty poziom cen.</w:t>
            </w: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  <w:r w:rsidRPr="009727A1">
              <w:rPr>
                <w:sz w:val="18"/>
                <w:szCs w:val="18"/>
              </w:rPr>
              <w:t>Kryterium weryfikowane w oparciu o</w:t>
            </w:r>
            <w:r>
              <w:rPr>
                <w:sz w:val="18"/>
                <w:szCs w:val="18"/>
              </w:rPr>
              <w:t>:</w:t>
            </w:r>
          </w:p>
          <w:p w:rsidR="00FE7F36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Dla działań z zakresu infrastruktury drogo</w:t>
            </w:r>
            <w:r w:rsidRPr="009727A1">
              <w:rPr>
                <w:sz w:val="18"/>
                <w:szCs w:val="18"/>
              </w:rPr>
              <w:t xml:space="preserve">wej (Przedsięwzięcie 2.1.2): 1 dokument potwierdzający rynkowość ceny za 1 km </w:t>
            </w:r>
            <w:r w:rsidRPr="009727A1">
              <w:rPr>
                <w:sz w:val="18"/>
                <w:szCs w:val="18"/>
              </w:rPr>
              <w:lastRenderedPageBreak/>
              <w:t>budowanej/przebudowywanej drogi (np.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kosztorys,</w:t>
            </w:r>
            <w:r w:rsidRPr="009727A1">
              <w:rPr>
                <w:sz w:val="18"/>
                <w:szCs w:val="18"/>
              </w:rPr>
              <w:t xml:space="preserve"> umowa, faktura dot. wcześniejszych inwestycji realizowanych przez </w:t>
            </w:r>
            <w:proofErr w:type="spellStart"/>
            <w:r w:rsidRPr="009727A1">
              <w:rPr>
                <w:sz w:val="18"/>
                <w:szCs w:val="18"/>
              </w:rPr>
              <w:t>gminy</w:t>
            </w:r>
            <w:proofErr w:type="spellEnd"/>
            <w:r w:rsidRPr="009727A1">
              <w:rPr>
                <w:sz w:val="18"/>
                <w:szCs w:val="18"/>
              </w:rPr>
              <w:t>)</w:t>
            </w:r>
          </w:p>
          <w:p w:rsidR="00FE7F36" w:rsidRDefault="00FE7F36" w:rsidP="00DA152A">
            <w:pPr>
              <w:jc w:val="center"/>
            </w:pP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  <w:r w:rsidRPr="009727A1">
              <w:rPr>
                <w:sz w:val="18"/>
                <w:szCs w:val="18"/>
              </w:rPr>
              <w:t xml:space="preserve">Dla działań z zakresu infrastruktury turystycznej, rekreacyjnej i kulturalnej  (Przedsięwzięcie 2.1.1) załączone do wniosku m.in. oferty, wydruki z Internetu, kosztorysy, e-mail, </w:t>
            </w:r>
            <w:proofErr w:type="spellStart"/>
            <w:r w:rsidRPr="009727A1">
              <w:rPr>
                <w:sz w:val="18"/>
                <w:szCs w:val="18"/>
              </w:rPr>
              <w:t>fax</w:t>
            </w:r>
            <w:proofErr w:type="spellEnd"/>
            <w:r w:rsidRPr="009727A1">
              <w:rPr>
                <w:sz w:val="18"/>
                <w:szCs w:val="18"/>
              </w:rPr>
              <w:t xml:space="preserve"> (minimum 1 dokument dla każdego kosztu)</w:t>
            </w: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  <w:r w:rsidRPr="009727A1">
              <w:rPr>
                <w:sz w:val="18"/>
                <w:szCs w:val="18"/>
              </w:rPr>
              <w:t xml:space="preserve"> </w:t>
            </w: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10" w:type="dxa"/>
            <w:tcBorders>
              <w:bottom w:val="single" w:sz="12" w:space="0" w:color="31849B"/>
            </w:tcBorders>
            <w:shd w:val="clear" w:color="auto" w:fill="FFFFFF"/>
            <w:vAlign w:val="center"/>
          </w:tcPr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  <w:r w:rsidRPr="009727A1">
              <w:rPr>
                <w:b/>
                <w:sz w:val="18"/>
                <w:szCs w:val="18"/>
              </w:rPr>
              <w:lastRenderedPageBreak/>
              <w:t>7 pkt.</w:t>
            </w:r>
            <w:r w:rsidRPr="009727A1">
              <w:rPr>
                <w:sz w:val="18"/>
                <w:szCs w:val="18"/>
              </w:rPr>
              <w:t xml:space="preserve"> – wszystkie zaplanowane koszty zostały poparte minimum 1 dokumentem potwierdzającym przyjęty poziom cen </w:t>
            </w: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  <w:r w:rsidRPr="009727A1">
              <w:rPr>
                <w:b/>
                <w:sz w:val="18"/>
                <w:szCs w:val="18"/>
              </w:rPr>
              <w:t>0 pkt.</w:t>
            </w:r>
            <w:r w:rsidRPr="009727A1">
              <w:rPr>
                <w:sz w:val="18"/>
                <w:szCs w:val="18"/>
              </w:rPr>
              <w:t xml:space="preserve"> – zaplanowane koszty nie zostały poparte dokumentami potwierdzającymi przyjęty poziom cen</w:t>
            </w: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</w:p>
        </w:tc>
      </w:tr>
      <w:tr w:rsidR="00FE7F36" w:rsidRPr="007A4DD5" w:rsidTr="00DA152A">
        <w:tc>
          <w:tcPr>
            <w:tcW w:w="534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Pr="009727A1" w:rsidRDefault="00FE7F36" w:rsidP="00DA152A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7</w:t>
            </w:r>
            <w:r w:rsidRPr="009727A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543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Pr="009727A1" w:rsidRDefault="00FE7F36" w:rsidP="00DA152A">
            <w:pPr>
              <w:rPr>
                <w:b/>
                <w:sz w:val="18"/>
                <w:szCs w:val="18"/>
              </w:rPr>
            </w:pPr>
            <w:r w:rsidRPr="009727A1">
              <w:rPr>
                <w:b/>
                <w:sz w:val="18"/>
                <w:szCs w:val="18"/>
              </w:rPr>
              <w:t>Wpływ realizacji operacji na promocję LSR i LGD</w:t>
            </w:r>
          </w:p>
        </w:tc>
        <w:tc>
          <w:tcPr>
            <w:tcW w:w="5733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Pr="009727A1" w:rsidRDefault="00FE7F36" w:rsidP="00DA152A">
            <w:pPr>
              <w:rPr>
                <w:sz w:val="18"/>
                <w:szCs w:val="18"/>
              </w:rPr>
            </w:pPr>
            <w:r w:rsidRPr="009727A1">
              <w:rPr>
                <w:sz w:val="18"/>
                <w:szCs w:val="18"/>
              </w:rPr>
              <w:t>LGD preferuje operacje przyczyniające się w znacznym stopniu do promocji LSR i LGD.</w:t>
            </w:r>
          </w:p>
          <w:p w:rsidR="00FE7F36" w:rsidRPr="009727A1" w:rsidRDefault="00FE7F36" w:rsidP="00DA152A">
            <w:pPr>
              <w:rPr>
                <w:sz w:val="18"/>
                <w:szCs w:val="18"/>
              </w:rPr>
            </w:pPr>
            <w:r w:rsidRPr="009727A1">
              <w:rPr>
                <w:sz w:val="18"/>
                <w:szCs w:val="18"/>
              </w:rPr>
              <w:t xml:space="preserve">Kryterium weryfikowane w oparciu o </w:t>
            </w:r>
            <w:r w:rsidRPr="007A4DD5">
              <w:rPr>
                <w:sz w:val="18"/>
                <w:szCs w:val="18"/>
              </w:rPr>
              <w:t xml:space="preserve">treść wniosku o </w:t>
            </w:r>
            <w:r>
              <w:rPr>
                <w:sz w:val="18"/>
                <w:szCs w:val="18"/>
              </w:rPr>
              <w:t>przyznanie pomocy wraz z załącznikami</w:t>
            </w:r>
            <w:r w:rsidRPr="009727A1">
              <w:rPr>
                <w:sz w:val="18"/>
                <w:szCs w:val="18"/>
              </w:rPr>
              <w:t xml:space="preserve"> oraz opis operacji pod kątem lokalnych kryteriów wyboru.</w:t>
            </w:r>
          </w:p>
          <w:p w:rsidR="00FE7F36" w:rsidRDefault="00FE7F36" w:rsidP="00DA152A">
            <w:pPr>
              <w:rPr>
                <w:sz w:val="18"/>
                <w:szCs w:val="18"/>
              </w:rPr>
            </w:pPr>
            <w:r w:rsidRPr="009727A1">
              <w:rPr>
                <w:sz w:val="18"/>
                <w:szCs w:val="18"/>
              </w:rPr>
              <w:t>Tablica informacyjna zgodna z wymogami księgi wizualizacji w PROW.</w:t>
            </w:r>
          </w:p>
          <w:p w:rsidR="00FE7F36" w:rsidRDefault="00FE7F36" w:rsidP="00DA152A">
            <w:pPr>
              <w:rPr>
                <w:sz w:val="18"/>
                <w:szCs w:val="18"/>
              </w:rPr>
            </w:pPr>
          </w:p>
          <w:p w:rsidR="00FE7F36" w:rsidRPr="009727A1" w:rsidRDefault="00FE7F36" w:rsidP="00DA1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*Koszty związane z promocją (w tym tablice informacyjne) w ramach </w:t>
            </w:r>
            <w:proofErr w:type="spellStart"/>
            <w:r>
              <w:rPr>
                <w:sz w:val="18"/>
                <w:szCs w:val="18"/>
              </w:rPr>
              <w:t>poddziałania</w:t>
            </w:r>
            <w:proofErr w:type="spellEnd"/>
            <w:r>
              <w:rPr>
                <w:sz w:val="18"/>
                <w:szCs w:val="18"/>
              </w:rPr>
              <w:t xml:space="preserve"> 19.2 PROW 2014-2020 są </w:t>
            </w:r>
            <w:proofErr w:type="spellStart"/>
            <w:r>
              <w:rPr>
                <w:sz w:val="18"/>
                <w:szCs w:val="18"/>
              </w:rPr>
              <w:t>niekwalifikowalne</w:t>
            </w:r>
            <w:proofErr w:type="spellEnd"/>
          </w:p>
        </w:tc>
        <w:tc>
          <w:tcPr>
            <w:tcW w:w="4410" w:type="dxa"/>
            <w:tcBorders>
              <w:bottom w:val="single" w:sz="12" w:space="0" w:color="31849B"/>
            </w:tcBorders>
            <w:shd w:val="clear" w:color="auto" w:fill="DAEEF3"/>
            <w:vAlign w:val="center"/>
          </w:tcPr>
          <w:p w:rsidR="00FE7F36" w:rsidRPr="009727A1" w:rsidRDefault="00FE7F36" w:rsidP="00DA152A">
            <w:pPr>
              <w:jc w:val="center"/>
              <w:rPr>
                <w:b/>
                <w:sz w:val="18"/>
                <w:szCs w:val="18"/>
              </w:rPr>
            </w:pPr>
          </w:p>
          <w:p w:rsidR="00FE7F36" w:rsidRPr="009727A1" w:rsidRDefault="00FE7F36" w:rsidP="00DA152A">
            <w:pPr>
              <w:rPr>
                <w:b/>
                <w:sz w:val="18"/>
                <w:szCs w:val="18"/>
              </w:rPr>
            </w:pPr>
          </w:p>
          <w:p w:rsidR="00FE7F36" w:rsidRPr="009727A1" w:rsidRDefault="00FE7F36" w:rsidP="00DA152A">
            <w:pPr>
              <w:rPr>
                <w:sz w:val="18"/>
                <w:szCs w:val="18"/>
              </w:rPr>
            </w:pPr>
            <w:r w:rsidRPr="009727A1">
              <w:rPr>
                <w:b/>
                <w:sz w:val="18"/>
                <w:szCs w:val="18"/>
              </w:rPr>
              <w:t>2 pkt.</w:t>
            </w:r>
            <w:r w:rsidRPr="009727A1">
              <w:rPr>
                <w:sz w:val="18"/>
                <w:szCs w:val="18"/>
              </w:rPr>
              <w:t xml:space="preserve"> – promocja poprzez oznaczenie miejsca realizacji operacji tablicą informacyjną o realizacji przedsięwzięcia w ramach LSR i udziale LGD  z zastosowaniem logotypu LGD (wymiary tablicy minimum</w:t>
            </w:r>
            <w:r>
              <w:rPr>
                <w:sz w:val="18"/>
                <w:szCs w:val="18"/>
              </w:rPr>
              <w:t xml:space="preserve"> </w:t>
            </w:r>
            <w:r w:rsidRPr="002567C7">
              <w:rPr>
                <w:sz w:val="18"/>
                <w:szCs w:val="18"/>
              </w:rPr>
              <w:t>100x70</w:t>
            </w:r>
            <w:r>
              <w:rPr>
                <w:sz w:val="18"/>
                <w:szCs w:val="18"/>
              </w:rPr>
              <w:t xml:space="preserve"> cm</w:t>
            </w:r>
            <w:r w:rsidRPr="009727A1">
              <w:rPr>
                <w:sz w:val="18"/>
                <w:szCs w:val="18"/>
              </w:rPr>
              <w:t>)</w:t>
            </w:r>
          </w:p>
          <w:p w:rsidR="00FE7F36" w:rsidRPr="009727A1" w:rsidRDefault="00FE7F36" w:rsidP="00DA152A">
            <w:pPr>
              <w:rPr>
                <w:sz w:val="18"/>
                <w:szCs w:val="18"/>
              </w:rPr>
            </w:pPr>
          </w:p>
          <w:p w:rsidR="00FE7F36" w:rsidRDefault="00FE7F36" w:rsidP="00DA152A">
            <w:pPr>
              <w:rPr>
                <w:sz w:val="18"/>
                <w:szCs w:val="18"/>
              </w:rPr>
            </w:pPr>
            <w:r w:rsidRPr="009727A1">
              <w:rPr>
                <w:b/>
                <w:sz w:val="18"/>
                <w:szCs w:val="18"/>
              </w:rPr>
              <w:t>2 pkt.</w:t>
            </w:r>
            <w:r w:rsidRPr="009727A1">
              <w:rPr>
                <w:sz w:val="18"/>
                <w:szCs w:val="18"/>
              </w:rPr>
              <w:t xml:space="preserve">  - promocja na stałej części strony </w:t>
            </w:r>
            <w:proofErr w:type="spellStart"/>
            <w:r w:rsidRPr="009727A1">
              <w:rPr>
                <w:sz w:val="18"/>
                <w:szCs w:val="18"/>
              </w:rPr>
              <w:t>www</w:t>
            </w:r>
            <w:proofErr w:type="spellEnd"/>
            <w:r w:rsidRPr="009727A1">
              <w:rPr>
                <w:sz w:val="18"/>
                <w:szCs w:val="18"/>
              </w:rPr>
              <w:t xml:space="preserve"> wnioskodawcy na temat realizacji przedsięwzięcia w ramach LSR i udziale LGD z zastosowaniem logotypu LGD</w:t>
            </w:r>
          </w:p>
          <w:p w:rsidR="00FE7F36" w:rsidRDefault="00FE7F36" w:rsidP="00DA152A">
            <w:pPr>
              <w:rPr>
                <w:sz w:val="18"/>
                <w:szCs w:val="18"/>
              </w:rPr>
            </w:pPr>
          </w:p>
          <w:p w:rsidR="00FE7F36" w:rsidRPr="009727A1" w:rsidRDefault="00FE7F36" w:rsidP="00DA152A">
            <w:pPr>
              <w:rPr>
                <w:sz w:val="18"/>
                <w:szCs w:val="18"/>
              </w:rPr>
            </w:pPr>
            <w:r w:rsidRPr="009727A1">
              <w:rPr>
                <w:b/>
                <w:sz w:val="18"/>
                <w:szCs w:val="18"/>
              </w:rPr>
              <w:t>0 pkt.</w:t>
            </w:r>
            <w:r w:rsidRPr="009727A1">
              <w:rPr>
                <w:sz w:val="18"/>
                <w:szCs w:val="18"/>
              </w:rPr>
              <w:t xml:space="preserve">  - operacja nie zakłada promocji LSR i LGD</w:t>
            </w: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Pr="009727A1" w:rsidRDefault="00FE7F36" w:rsidP="00DA152A">
            <w:pPr>
              <w:rPr>
                <w:b/>
                <w:sz w:val="18"/>
                <w:szCs w:val="18"/>
              </w:rPr>
            </w:pPr>
            <w:r w:rsidRPr="009727A1">
              <w:rPr>
                <w:sz w:val="18"/>
                <w:szCs w:val="18"/>
              </w:rPr>
              <w:t xml:space="preserve">Maksymalna liczba punktów – </w:t>
            </w:r>
            <w:r w:rsidRPr="009727A1">
              <w:rPr>
                <w:b/>
                <w:bCs/>
                <w:sz w:val="18"/>
                <w:szCs w:val="18"/>
              </w:rPr>
              <w:t>4 pkt.</w:t>
            </w:r>
          </w:p>
        </w:tc>
      </w:tr>
      <w:tr w:rsidR="00FE7F36" w:rsidRPr="007A4DD5" w:rsidTr="00DA152A">
        <w:tc>
          <w:tcPr>
            <w:tcW w:w="534" w:type="dxa"/>
            <w:shd w:val="clear" w:color="auto" w:fill="FFFFFF"/>
            <w:vAlign w:val="center"/>
          </w:tcPr>
          <w:p w:rsidR="00FE7F36" w:rsidRPr="009727A1" w:rsidRDefault="00FE7F36" w:rsidP="00DA152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  <w:r w:rsidRPr="009727A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543" w:type="dxa"/>
            <w:shd w:val="clear" w:color="auto" w:fill="FFFFFF"/>
            <w:vAlign w:val="center"/>
          </w:tcPr>
          <w:p w:rsidR="00FE7F36" w:rsidRPr="009727A1" w:rsidRDefault="00FE7F36" w:rsidP="00DA152A">
            <w:pPr>
              <w:rPr>
                <w:b/>
                <w:sz w:val="18"/>
                <w:szCs w:val="18"/>
              </w:rPr>
            </w:pPr>
            <w:r w:rsidRPr="009727A1">
              <w:rPr>
                <w:b/>
                <w:sz w:val="18"/>
                <w:szCs w:val="18"/>
              </w:rPr>
              <w:t>Doradztwo LGD</w:t>
            </w:r>
          </w:p>
        </w:tc>
        <w:tc>
          <w:tcPr>
            <w:tcW w:w="5733" w:type="dxa"/>
            <w:shd w:val="clear" w:color="auto" w:fill="FFFFFF"/>
            <w:vAlign w:val="center"/>
          </w:tcPr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  <w:r w:rsidRPr="009727A1">
              <w:rPr>
                <w:sz w:val="18"/>
                <w:szCs w:val="18"/>
              </w:rPr>
              <w:t xml:space="preserve">LGD preferuje wnioskodawców korzystających z doradztwa </w:t>
            </w:r>
            <w:proofErr w:type="spellStart"/>
            <w:r w:rsidRPr="009727A1">
              <w:rPr>
                <w:sz w:val="18"/>
                <w:szCs w:val="18"/>
              </w:rPr>
              <w:t>biura</w:t>
            </w:r>
            <w:proofErr w:type="spellEnd"/>
            <w:r w:rsidRPr="009727A1">
              <w:rPr>
                <w:sz w:val="18"/>
                <w:szCs w:val="18"/>
              </w:rPr>
              <w:t xml:space="preserve"> LGD na etapie przygotowania</w:t>
            </w:r>
            <w:r w:rsidRPr="007A4DD5">
              <w:rPr>
                <w:sz w:val="18"/>
                <w:szCs w:val="18"/>
              </w:rPr>
              <w:t xml:space="preserve"> wniosku o </w:t>
            </w:r>
            <w:r>
              <w:rPr>
                <w:sz w:val="18"/>
                <w:szCs w:val="18"/>
              </w:rPr>
              <w:t>przyznanie pomocy</w:t>
            </w:r>
            <w:r w:rsidRPr="009727A1">
              <w:rPr>
                <w:sz w:val="18"/>
                <w:szCs w:val="18"/>
              </w:rPr>
              <w:t>. Konsultacja (w Biurze LGD) z pracownikami Biura LGD wypełnionego wniosku daje możliwość uniknięcia błędów i braków powodujących ryzyko odrzucenia wniosku z przyczyn formalnych.</w:t>
            </w: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  <w:r w:rsidRPr="009727A1">
              <w:rPr>
                <w:sz w:val="18"/>
                <w:szCs w:val="18"/>
              </w:rPr>
              <w:t xml:space="preserve">Dokumentacja z </w:t>
            </w:r>
            <w:proofErr w:type="spellStart"/>
            <w:r w:rsidRPr="009727A1">
              <w:rPr>
                <w:sz w:val="18"/>
                <w:szCs w:val="18"/>
              </w:rPr>
              <w:t>biura</w:t>
            </w:r>
            <w:proofErr w:type="spellEnd"/>
            <w:r w:rsidRPr="009727A1">
              <w:rPr>
                <w:sz w:val="18"/>
                <w:szCs w:val="18"/>
              </w:rPr>
              <w:t xml:space="preserve"> LGD (np. lista wnioskodawców którym udzielono doradztwa w ramach odpowiedniego konkursu, karta doradztwa</w:t>
            </w:r>
            <w:r>
              <w:rPr>
                <w:sz w:val="18"/>
                <w:szCs w:val="18"/>
              </w:rPr>
              <w:t xml:space="preserve"> podpisana przez Wnioskodawcę lub pełnomocnika/osobę upoważnioną</w:t>
            </w:r>
            <w:r w:rsidRPr="009727A1">
              <w:rPr>
                <w:sz w:val="18"/>
                <w:szCs w:val="18"/>
              </w:rPr>
              <w:t>)</w:t>
            </w:r>
          </w:p>
        </w:tc>
        <w:tc>
          <w:tcPr>
            <w:tcW w:w="4410" w:type="dxa"/>
            <w:shd w:val="clear" w:color="auto" w:fill="FFFFFF"/>
            <w:vAlign w:val="center"/>
          </w:tcPr>
          <w:p w:rsidR="00FE7F36" w:rsidRPr="009727A1" w:rsidRDefault="00FE7F36" w:rsidP="00DA152A">
            <w:pPr>
              <w:rPr>
                <w:b/>
                <w:sz w:val="18"/>
                <w:szCs w:val="18"/>
              </w:rPr>
            </w:pPr>
          </w:p>
          <w:p w:rsidR="00FE7F36" w:rsidRPr="009727A1" w:rsidRDefault="00FE7F36" w:rsidP="00DA152A">
            <w:pPr>
              <w:rPr>
                <w:sz w:val="18"/>
                <w:szCs w:val="18"/>
              </w:rPr>
            </w:pPr>
            <w:r w:rsidRPr="009727A1">
              <w:rPr>
                <w:b/>
                <w:sz w:val="18"/>
                <w:szCs w:val="18"/>
              </w:rPr>
              <w:t>3 pkt</w:t>
            </w:r>
            <w:r w:rsidRPr="009727A1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–</w:t>
            </w:r>
            <w:r w:rsidRPr="009727A1">
              <w:rPr>
                <w:sz w:val="18"/>
                <w:szCs w:val="18"/>
              </w:rPr>
              <w:t xml:space="preserve"> wnioskodawca</w:t>
            </w:r>
            <w:r>
              <w:rPr>
                <w:sz w:val="18"/>
                <w:szCs w:val="18"/>
              </w:rPr>
              <w:t xml:space="preserve"> lub pełnomocnik/osoba upoważniona</w:t>
            </w:r>
            <w:r w:rsidRPr="009727A1">
              <w:rPr>
                <w:sz w:val="18"/>
                <w:szCs w:val="18"/>
              </w:rPr>
              <w:t xml:space="preserve"> osobiście skonsultował wypełniony wniosek z pracownikami Biura LGD </w:t>
            </w:r>
          </w:p>
          <w:p w:rsidR="00FE7F36" w:rsidRDefault="00FE7F36" w:rsidP="00DA152A">
            <w:pPr>
              <w:rPr>
                <w:b/>
                <w:sz w:val="18"/>
                <w:szCs w:val="18"/>
              </w:rPr>
            </w:pPr>
          </w:p>
          <w:p w:rsidR="00FE7F36" w:rsidRDefault="00FE7F36" w:rsidP="00DA152A">
            <w:pPr>
              <w:rPr>
                <w:b/>
                <w:sz w:val="18"/>
                <w:szCs w:val="18"/>
              </w:rPr>
            </w:pPr>
          </w:p>
          <w:p w:rsidR="00FE7F36" w:rsidRPr="009727A1" w:rsidRDefault="00FE7F36" w:rsidP="00DA152A">
            <w:pPr>
              <w:rPr>
                <w:b/>
                <w:sz w:val="18"/>
                <w:szCs w:val="18"/>
              </w:rPr>
            </w:pPr>
            <w:r w:rsidRPr="009727A1">
              <w:rPr>
                <w:b/>
                <w:sz w:val="18"/>
                <w:szCs w:val="18"/>
              </w:rPr>
              <w:t>0 pkt.</w:t>
            </w:r>
            <w:r w:rsidRPr="009727A1">
              <w:rPr>
                <w:sz w:val="18"/>
                <w:szCs w:val="18"/>
              </w:rPr>
              <w:t xml:space="preserve"> -</w:t>
            </w:r>
            <w:r>
              <w:rPr>
                <w:sz w:val="18"/>
                <w:szCs w:val="18"/>
              </w:rPr>
              <w:t>–</w:t>
            </w:r>
            <w:r w:rsidRPr="009727A1">
              <w:rPr>
                <w:sz w:val="18"/>
                <w:szCs w:val="18"/>
              </w:rPr>
              <w:t xml:space="preserve"> wnioskodawca</w:t>
            </w:r>
            <w:r>
              <w:rPr>
                <w:sz w:val="18"/>
                <w:szCs w:val="18"/>
              </w:rPr>
              <w:t xml:space="preserve"> lub pełnomocnik/osoba upoważniona</w:t>
            </w:r>
            <w:r w:rsidRPr="009727A1">
              <w:rPr>
                <w:sz w:val="18"/>
                <w:szCs w:val="18"/>
              </w:rPr>
              <w:t xml:space="preserve"> nie skonsultował wypełnionego wniosku z pracownikami Biura LGD</w:t>
            </w:r>
          </w:p>
          <w:p w:rsidR="00FE7F36" w:rsidRPr="009727A1" w:rsidRDefault="00FE7F36" w:rsidP="00DA152A">
            <w:pPr>
              <w:rPr>
                <w:sz w:val="18"/>
                <w:szCs w:val="18"/>
              </w:rPr>
            </w:pPr>
          </w:p>
          <w:p w:rsidR="00FE7F36" w:rsidRPr="009727A1" w:rsidRDefault="00FE7F36" w:rsidP="00DA152A">
            <w:pPr>
              <w:jc w:val="center"/>
              <w:rPr>
                <w:sz w:val="18"/>
                <w:szCs w:val="18"/>
              </w:rPr>
            </w:pPr>
          </w:p>
        </w:tc>
      </w:tr>
    </w:tbl>
    <w:p w:rsidR="00FE7F36" w:rsidRDefault="00FE7F36" w:rsidP="00FE7F36"/>
    <w:p w:rsidR="00FE7F36" w:rsidRDefault="00FE7F36" w:rsidP="00FE7F36"/>
    <w:p w:rsidR="00FE7F36" w:rsidRDefault="00FE7F36" w:rsidP="00FE7F36"/>
    <w:p w:rsidR="00FE7F36" w:rsidRPr="00021F41" w:rsidRDefault="00FE7F36" w:rsidP="00FE7F36"/>
    <w:p w:rsidR="007858D5" w:rsidRPr="007B58A9" w:rsidRDefault="007858D5" w:rsidP="007858D5"/>
    <w:p w:rsidR="007858D5" w:rsidRPr="007B58A9" w:rsidRDefault="007858D5" w:rsidP="007858D5"/>
    <w:p w:rsidR="00ED7B93" w:rsidRPr="00ED7B93" w:rsidRDefault="00ED7B93" w:rsidP="00ED7B93">
      <w:pPr>
        <w:pStyle w:val="Default"/>
        <w:jc w:val="center"/>
        <w:rPr>
          <w:rFonts w:ascii="Arial Narrow" w:hAnsi="Arial Narrow"/>
          <w:b/>
          <w:sz w:val="28"/>
          <w:szCs w:val="22"/>
        </w:rPr>
      </w:pPr>
      <w:r w:rsidRPr="00084264">
        <w:rPr>
          <w:rFonts w:ascii="Arial Narrow" w:hAnsi="Arial Narrow"/>
          <w:b/>
          <w:sz w:val="28"/>
          <w:szCs w:val="22"/>
        </w:rPr>
        <w:t>Procedura ustalania bądź zmiany kryteriów</w:t>
      </w:r>
    </w:p>
    <w:p w:rsidR="00ED7B93" w:rsidRDefault="00ED7B93" w:rsidP="00ED7B93">
      <w:pPr>
        <w:suppressAutoHyphens/>
        <w:jc w:val="both"/>
        <w:rPr>
          <w:rFonts w:ascii="Arial Narrow" w:eastAsia="Times New Roman" w:hAnsi="Arial Narrow"/>
        </w:rPr>
      </w:pPr>
    </w:p>
    <w:p w:rsidR="00ED7B93" w:rsidRDefault="00ED7B93" w:rsidP="00ED7B93">
      <w:pPr>
        <w:suppressAutoHyphens/>
        <w:jc w:val="both"/>
        <w:rPr>
          <w:rFonts w:ascii="Arial Narrow" w:eastAsia="Times New Roman" w:hAnsi="Arial Narrow"/>
        </w:rPr>
      </w:pPr>
    </w:p>
    <w:p w:rsidR="00ED7B93" w:rsidRPr="00F55CDB" w:rsidRDefault="00ED7B93" w:rsidP="00ED7B93">
      <w:pPr>
        <w:suppressAutoHyphens/>
        <w:jc w:val="both"/>
        <w:rPr>
          <w:rFonts w:ascii="Arial Narrow" w:eastAsia="Times New Roman" w:hAnsi="Arial Narrow"/>
        </w:rPr>
      </w:pPr>
      <w:r w:rsidRPr="00F55CDB">
        <w:rPr>
          <w:rFonts w:ascii="Arial Narrow" w:eastAsia="Times New Roman" w:hAnsi="Arial Narrow"/>
        </w:rPr>
        <w:t>Procedura zmiany lokalnych kryteriów wyboru została sformułowana już na etapie opracowania LSR, również w ramach konsultacji społecznych. Rada LGD stosuje te same kryteria oceny w całym procesie wyboru w ramach danego naboru, a zmiany kryteriów mogą być spowodowane :</w:t>
      </w:r>
    </w:p>
    <w:p w:rsidR="00ED7B93" w:rsidRPr="00F55CDB" w:rsidRDefault="00ED7B93" w:rsidP="00ED7B93">
      <w:pPr>
        <w:pStyle w:val="NormalnyWeb"/>
        <w:numPr>
          <w:ilvl w:val="0"/>
          <w:numId w:val="1"/>
        </w:numPr>
        <w:spacing w:after="0" w:line="102" w:lineRule="atLeast"/>
        <w:rPr>
          <w:rFonts w:ascii="Arial Narrow" w:hAnsi="Arial Narrow"/>
          <w:sz w:val="22"/>
          <w:szCs w:val="22"/>
        </w:rPr>
      </w:pPr>
      <w:r w:rsidRPr="00F55CDB">
        <w:rPr>
          <w:rFonts w:ascii="Arial Narrow" w:hAnsi="Arial Narrow"/>
          <w:sz w:val="22"/>
          <w:szCs w:val="22"/>
        </w:rPr>
        <w:t>Zmianą przepisów prawa, które w znacznym stopniu rzutują na lokalne kryteria wyboru.</w:t>
      </w:r>
    </w:p>
    <w:p w:rsidR="00ED7B93" w:rsidRPr="00F55CDB" w:rsidRDefault="00ED7B93" w:rsidP="00ED7B93">
      <w:pPr>
        <w:pStyle w:val="NormalnyWeb"/>
        <w:numPr>
          <w:ilvl w:val="0"/>
          <w:numId w:val="1"/>
        </w:numPr>
        <w:spacing w:after="0" w:line="102" w:lineRule="atLeast"/>
        <w:rPr>
          <w:rFonts w:ascii="Arial Narrow" w:hAnsi="Arial Narrow"/>
        </w:rPr>
      </w:pPr>
      <w:r w:rsidRPr="00F55CDB">
        <w:rPr>
          <w:rFonts w:ascii="Arial Narrow" w:hAnsi="Arial Narrow"/>
          <w:sz w:val="22"/>
          <w:szCs w:val="22"/>
        </w:rPr>
        <w:t>zmianą warunków społeczno-gospodarczych obszaru objętego LSR, a tym samym analizy SWOT do której kryteria są adekwatne,</w:t>
      </w:r>
    </w:p>
    <w:p w:rsidR="00ED7B93" w:rsidRPr="00A61AF9" w:rsidRDefault="00ED7B93" w:rsidP="00ED7B93">
      <w:pPr>
        <w:pStyle w:val="NormalnyWeb"/>
        <w:numPr>
          <w:ilvl w:val="0"/>
          <w:numId w:val="1"/>
        </w:numPr>
        <w:spacing w:after="0" w:line="102" w:lineRule="atLeast"/>
        <w:rPr>
          <w:rFonts w:ascii="Arial Narrow" w:hAnsi="Arial Narrow"/>
        </w:rPr>
      </w:pPr>
      <w:r w:rsidRPr="00F55CDB">
        <w:rPr>
          <w:rFonts w:ascii="Arial Narrow" w:hAnsi="Arial Narrow"/>
          <w:sz w:val="22"/>
          <w:szCs w:val="22"/>
        </w:rPr>
        <w:t>trudnościami w procesie wyboru zgłoszonymi przez członków Rady lub Zarząd LGD (na podstawie obserwowanych trudności w procesie wyboru operacji)</w:t>
      </w:r>
    </w:p>
    <w:p w:rsidR="00A61AF9" w:rsidRPr="00F55CDB" w:rsidRDefault="00A61AF9" w:rsidP="00A61AF9">
      <w:pPr>
        <w:pStyle w:val="NormalnyWeb"/>
        <w:spacing w:after="0" w:line="102" w:lineRule="atLeast"/>
        <w:rPr>
          <w:rFonts w:ascii="Arial Narrow" w:hAnsi="Arial Narrow"/>
        </w:rPr>
      </w:pPr>
    </w:p>
    <w:p w:rsidR="00ED7B93" w:rsidRPr="00F55CDB" w:rsidRDefault="00ED7B93" w:rsidP="00ED7B93">
      <w:pPr>
        <w:pStyle w:val="NormalnyWeb"/>
        <w:spacing w:line="102" w:lineRule="atLeast"/>
        <w:ind w:left="360"/>
        <w:rPr>
          <w:rFonts w:ascii="Arial Narrow" w:hAnsi="Arial Narrow"/>
        </w:rPr>
      </w:pPr>
      <w:r w:rsidRPr="00F55CDB">
        <w:rPr>
          <w:rFonts w:ascii="Arial Narrow" w:hAnsi="Arial Narrow"/>
          <w:sz w:val="22"/>
          <w:szCs w:val="22"/>
        </w:rPr>
        <w:t>Zalecenia, propozycje zmiany kryteriów będą musiały znaleźć się w protokole z posiedzenia Zarządu lub Protokole z Posiedzenia Rady, gdzie zostaną szczegółowo opisane i uzasadnione. Propozycje nowych kryteriów opracowanych przez Zarząd i Radę zostaną zgłoszone przez Zarząd Samorządowi Województwa (SW) odpowiedzialnemu za wdrażanie instrumentu RLKS. Pisemna akceptacja SW będzie skutkowała wprowadzeniem nowych kryteriów oraz zmianami dokumentacji procedury wyboru operacji wdrażanych w ramach LSR, które zostaną zatwierdzone uchwałą Zarządu.</w:t>
      </w:r>
    </w:p>
    <w:p w:rsidR="00ED7B93" w:rsidRPr="00F55CDB" w:rsidRDefault="00ED7B93" w:rsidP="00ED7B93">
      <w:pPr>
        <w:pStyle w:val="NormalnyWeb"/>
        <w:numPr>
          <w:ilvl w:val="0"/>
          <w:numId w:val="1"/>
        </w:numPr>
        <w:spacing w:after="0" w:line="102" w:lineRule="atLeast"/>
        <w:rPr>
          <w:rFonts w:ascii="Arial Narrow" w:hAnsi="Arial Narrow"/>
        </w:rPr>
      </w:pPr>
      <w:r w:rsidRPr="00F55CDB">
        <w:rPr>
          <w:rFonts w:ascii="Arial Narrow" w:hAnsi="Arial Narrow"/>
          <w:sz w:val="22"/>
          <w:szCs w:val="22"/>
        </w:rPr>
        <w:t>Na wniosek  obywatelski minimum 150 przedst</w:t>
      </w:r>
      <w:r w:rsidR="00A61AF9">
        <w:rPr>
          <w:rFonts w:ascii="Arial Narrow" w:hAnsi="Arial Narrow"/>
          <w:sz w:val="22"/>
          <w:szCs w:val="22"/>
        </w:rPr>
        <w:t>awi</w:t>
      </w:r>
      <w:r w:rsidRPr="00F55CDB">
        <w:rPr>
          <w:rFonts w:ascii="Arial Narrow" w:hAnsi="Arial Narrow"/>
          <w:sz w:val="22"/>
          <w:szCs w:val="22"/>
        </w:rPr>
        <w:t>cieli sektorów LGD (gospodarczy, społeczny, publiczny, mieszkańcy) podpisujących się pod wnioskiem o wprowadzenia zmian w kryteriach wyboru operacji, który składany jest bezpośrednio do Zarządu stowarzyszenia. Zarząd nie później niż w ciągu 2 tygodni od otrzymania wniosku powołuje zespół partycypacyjny, który zajmie się opracowaniem zmian w konsultacji z SW. W ciągu 2 miesięcy od zgłoszenia propozycji zmian Zarząd podda propozycję zmian wynikających z inicjatywy społecznej pod konsultacje społeczne na stronie internetowej LGD. Uwagi z konsultacji po pozytywnym  rozpatrzeniu przez zespół partycypacyjny zostaną uwzględnione w dokumencie. Na posiedzeniu Zarząd podejmowana jest w tej sprawie uchwała.</w:t>
      </w:r>
    </w:p>
    <w:p w:rsidR="00082B56" w:rsidRPr="007858D5" w:rsidRDefault="00082B56" w:rsidP="007858D5"/>
    <w:sectPr w:rsidR="00082B56" w:rsidRPr="007858D5" w:rsidSect="009D43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CAF" w:rsidRDefault="00C35CAF" w:rsidP="00021056">
      <w:r>
        <w:separator/>
      </w:r>
    </w:p>
  </w:endnote>
  <w:endnote w:type="continuationSeparator" w:id="0">
    <w:p w:rsidR="00C35CAF" w:rsidRDefault="00C35CAF" w:rsidP="000210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056" w:rsidRDefault="0002105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056" w:rsidRDefault="0002105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056" w:rsidRDefault="0002105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CAF" w:rsidRDefault="00C35CAF" w:rsidP="00021056">
      <w:r>
        <w:separator/>
      </w:r>
    </w:p>
  </w:footnote>
  <w:footnote w:type="continuationSeparator" w:id="0">
    <w:p w:rsidR="00C35CAF" w:rsidRDefault="00C35CAF" w:rsidP="000210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056" w:rsidRDefault="0002105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056" w:rsidRPr="00021056" w:rsidRDefault="00021056" w:rsidP="0002105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1708150</wp:posOffset>
          </wp:positionH>
          <wp:positionV relativeFrom="paragraph">
            <wp:posOffset>-105410</wp:posOffset>
          </wp:positionV>
          <wp:extent cx="4947920" cy="956945"/>
          <wp:effectExtent l="19050" t="0" r="5080" b="0"/>
          <wp:wrapTight wrapText="bothSides">
            <wp:wrapPolygon edited="0">
              <wp:start x="-83" y="0"/>
              <wp:lineTo x="-83" y="21070"/>
              <wp:lineTo x="21622" y="21070"/>
              <wp:lineTo x="21622" y="0"/>
              <wp:lineTo x="-83" y="0"/>
            </wp:wrapPolygon>
          </wp:wrapTight>
          <wp:docPr id="3" name="Obraz 3" descr="C:\Users\A.Pawlak\Desktop\pulpit 2\LOGOTYPY\pasek logo ogłoszenie achromatycz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.Pawlak\Desktop\pulpit 2\LOGOTYPY\pasek logo ogłoszenie achromatycz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7920" cy="956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056" w:rsidRDefault="0002105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FB2273"/>
    <w:multiLevelType w:val="multilevel"/>
    <w:tmpl w:val="8F6CAF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9D43C1"/>
    <w:rsid w:val="00012C52"/>
    <w:rsid w:val="00021056"/>
    <w:rsid w:val="0002742F"/>
    <w:rsid w:val="00035860"/>
    <w:rsid w:val="00043B34"/>
    <w:rsid w:val="00082B56"/>
    <w:rsid w:val="00114A19"/>
    <w:rsid w:val="0020547C"/>
    <w:rsid w:val="002616C8"/>
    <w:rsid w:val="002624CA"/>
    <w:rsid w:val="002F4507"/>
    <w:rsid w:val="0033058D"/>
    <w:rsid w:val="0033782F"/>
    <w:rsid w:val="00357F91"/>
    <w:rsid w:val="00375E71"/>
    <w:rsid w:val="003D6FEC"/>
    <w:rsid w:val="00406E01"/>
    <w:rsid w:val="00442BEB"/>
    <w:rsid w:val="00470851"/>
    <w:rsid w:val="00480C69"/>
    <w:rsid w:val="004931DE"/>
    <w:rsid w:val="00495E72"/>
    <w:rsid w:val="004F5407"/>
    <w:rsid w:val="005536B0"/>
    <w:rsid w:val="005A650C"/>
    <w:rsid w:val="005F14C2"/>
    <w:rsid w:val="00604221"/>
    <w:rsid w:val="0060431D"/>
    <w:rsid w:val="006245DE"/>
    <w:rsid w:val="006568F1"/>
    <w:rsid w:val="006678D4"/>
    <w:rsid w:val="00706D0B"/>
    <w:rsid w:val="007858D5"/>
    <w:rsid w:val="008612D3"/>
    <w:rsid w:val="00887B2B"/>
    <w:rsid w:val="008A4C35"/>
    <w:rsid w:val="008F28DB"/>
    <w:rsid w:val="00924491"/>
    <w:rsid w:val="0093428E"/>
    <w:rsid w:val="00950183"/>
    <w:rsid w:val="00953B95"/>
    <w:rsid w:val="009B5A75"/>
    <w:rsid w:val="009D43C1"/>
    <w:rsid w:val="009F7E99"/>
    <w:rsid w:val="00A21861"/>
    <w:rsid w:val="00A23063"/>
    <w:rsid w:val="00A3475C"/>
    <w:rsid w:val="00A46EB5"/>
    <w:rsid w:val="00A61AF9"/>
    <w:rsid w:val="00A77210"/>
    <w:rsid w:val="00AA3D94"/>
    <w:rsid w:val="00B176DF"/>
    <w:rsid w:val="00B22C0D"/>
    <w:rsid w:val="00B57CAA"/>
    <w:rsid w:val="00B87899"/>
    <w:rsid w:val="00C05A48"/>
    <w:rsid w:val="00C35CAF"/>
    <w:rsid w:val="00C47C02"/>
    <w:rsid w:val="00CA3058"/>
    <w:rsid w:val="00D7273C"/>
    <w:rsid w:val="00DC367A"/>
    <w:rsid w:val="00E33653"/>
    <w:rsid w:val="00E932A1"/>
    <w:rsid w:val="00ED7B93"/>
    <w:rsid w:val="00F06A9E"/>
    <w:rsid w:val="00F128FF"/>
    <w:rsid w:val="00F56786"/>
    <w:rsid w:val="00FA378B"/>
    <w:rsid w:val="00FA4B88"/>
    <w:rsid w:val="00FD0163"/>
    <w:rsid w:val="00FD6173"/>
    <w:rsid w:val="00FE7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43C1"/>
    <w:pPr>
      <w:spacing w:after="0" w:line="240" w:lineRule="auto"/>
    </w:pPr>
    <w:rPr>
      <w:rFonts w:ascii="Calibri" w:eastAsia="MS Mincho" w:hAnsi="Calibri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D43C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0210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21056"/>
    <w:rPr>
      <w:rFonts w:ascii="Calibri" w:eastAsia="MS Mincho" w:hAnsi="Calibri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0210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21056"/>
    <w:rPr>
      <w:rFonts w:ascii="Calibri" w:eastAsia="MS Mincho" w:hAnsi="Calibri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10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056"/>
    <w:rPr>
      <w:rFonts w:ascii="Tahoma" w:eastAsia="MS Mincho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ED7B93"/>
    <w:pPr>
      <w:spacing w:before="100" w:beforeAutospacing="1" w:after="119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1155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A.Pawlak</cp:lastModifiedBy>
  <cp:revision>29</cp:revision>
  <cp:lastPrinted>2017-02-03T12:58:00Z</cp:lastPrinted>
  <dcterms:created xsi:type="dcterms:W3CDTF">2016-11-16T13:37:00Z</dcterms:created>
  <dcterms:modified xsi:type="dcterms:W3CDTF">2017-10-12T12:47:00Z</dcterms:modified>
</cp:coreProperties>
</file>