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C5C" w:rsidRPr="00377DC2" w:rsidRDefault="00753C5C" w:rsidP="00753C5C">
      <w:pPr>
        <w:spacing w:before="240"/>
        <w:jc w:val="center"/>
        <w:rPr>
          <w:rFonts w:ascii="Tahoma" w:hAnsi="Tahoma" w:cs="Tahoma"/>
          <w:b/>
          <w:sz w:val="32"/>
          <w:szCs w:val="32"/>
        </w:rPr>
      </w:pPr>
      <w:r w:rsidRPr="00377DC2">
        <w:rPr>
          <w:rFonts w:ascii="Tahoma" w:hAnsi="Tahoma" w:cs="Tahoma"/>
          <w:b/>
          <w:sz w:val="32"/>
          <w:szCs w:val="32"/>
        </w:rPr>
        <w:t xml:space="preserve">Formularz zgłoszeniowy </w:t>
      </w:r>
    </w:p>
    <w:p w:rsidR="00753C5C" w:rsidRPr="00377DC2" w:rsidRDefault="00753C5C" w:rsidP="00753C5C">
      <w:pPr>
        <w:spacing w:before="240"/>
        <w:jc w:val="center"/>
        <w:rPr>
          <w:rFonts w:ascii="Tahoma" w:hAnsi="Tahoma" w:cs="Tahoma"/>
          <w:sz w:val="28"/>
          <w:szCs w:val="28"/>
        </w:rPr>
      </w:pPr>
      <w:r w:rsidRPr="00377DC2">
        <w:rPr>
          <w:rFonts w:ascii="Tahoma" w:hAnsi="Tahoma" w:cs="Tahoma"/>
          <w:sz w:val="28"/>
          <w:szCs w:val="28"/>
        </w:rPr>
        <w:t>Warsztaty umiejętności kulinarnych</w:t>
      </w:r>
    </w:p>
    <w:p w:rsidR="00377DC2" w:rsidRPr="00377DC2" w:rsidRDefault="00377DC2" w:rsidP="00377DC2">
      <w:pPr>
        <w:jc w:val="center"/>
        <w:rPr>
          <w:rFonts w:ascii="Tahoma" w:eastAsia="Calibri" w:hAnsi="Tahoma" w:cs="Tahoma"/>
          <w:b/>
          <w:sz w:val="28"/>
          <w:szCs w:val="28"/>
        </w:rPr>
      </w:pPr>
      <w:r w:rsidRPr="00377DC2">
        <w:rPr>
          <w:rFonts w:ascii="Tahoma" w:eastAsia="Calibri" w:hAnsi="Tahoma" w:cs="Tahoma"/>
          <w:b/>
          <w:sz w:val="28"/>
          <w:szCs w:val="28"/>
        </w:rPr>
        <w:t>„</w:t>
      </w:r>
      <w:r w:rsidRPr="00377DC2">
        <w:rPr>
          <w:rFonts w:ascii="Tahoma" w:eastAsia="Calibri" w:hAnsi="Tahoma" w:cs="Tahoma"/>
          <w:b/>
          <w:sz w:val="28"/>
          <w:szCs w:val="28"/>
        </w:rPr>
        <w:t>Potrawy jarskie ich miejsce i znaczenie</w:t>
      </w:r>
      <w:r w:rsidRPr="00377DC2">
        <w:rPr>
          <w:rFonts w:ascii="Tahoma" w:eastAsia="Calibri" w:hAnsi="Tahoma" w:cs="Tahoma"/>
          <w:b/>
          <w:sz w:val="28"/>
          <w:szCs w:val="28"/>
        </w:rPr>
        <w:t xml:space="preserve">                                                             </w:t>
      </w:r>
      <w:r w:rsidRPr="00377DC2">
        <w:rPr>
          <w:rFonts w:ascii="Tahoma" w:eastAsia="Calibri" w:hAnsi="Tahoma" w:cs="Tahoma"/>
          <w:b/>
          <w:sz w:val="28"/>
          <w:szCs w:val="28"/>
        </w:rPr>
        <w:t xml:space="preserve"> w ofercie kulinarnej wiejskiej gastronomii</w:t>
      </w:r>
      <w:r w:rsidRPr="00377DC2">
        <w:rPr>
          <w:rFonts w:ascii="Tahoma" w:eastAsia="Calibri" w:hAnsi="Tahoma" w:cs="Tahoma"/>
          <w:b/>
          <w:sz w:val="28"/>
          <w:szCs w:val="28"/>
        </w:rPr>
        <w:t>”</w:t>
      </w:r>
    </w:p>
    <w:p w:rsidR="00377DC2" w:rsidRPr="00377DC2" w:rsidRDefault="00377DC2" w:rsidP="00377DC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32"/>
          <w:szCs w:val="32"/>
          <w:lang w:eastAsia="pl-PL"/>
        </w:rPr>
      </w:pPr>
      <w:r w:rsidRPr="00377DC2">
        <w:rPr>
          <w:rFonts w:ascii="Tahoma" w:eastAsia="Times New Roman" w:hAnsi="Tahoma" w:cs="Tahoma"/>
          <w:sz w:val="32"/>
          <w:szCs w:val="32"/>
          <w:lang w:eastAsia="pl-PL"/>
        </w:rPr>
        <w:t> </w:t>
      </w:r>
      <w:r w:rsidRPr="00377DC2">
        <w:rPr>
          <w:rFonts w:ascii="Tahoma" w:eastAsia="Arial Unicode MS" w:hAnsi="Tahoma" w:cs="Tahoma"/>
          <w:sz w:val="32"/>
          <w:szCs w:val="32"/>
        </w:rPr>
        <w:t>Restauracja</w:t>
      </w:r>
      <w:r w:rsidRPr="00377DC2">
        <w:rPr>
          <w:rFonts w:ascii="Tahoma" w:eastAsia="Arial Unicode MS" w:hAnsi="Tahoma" w:cs="Tahoma"/>
          <w:sz w:val="32"/>
          <w:szCs w:val="32"/>
        </w:rPr>
        <w:t xml:space="preserve"> „Ostromecka” Ostromecko </w:t>
      </w:r>
      <w:r>
        <w:rPr>
          <w:rFonts w:ascii="Tahoma" w:eastAsia="Arial Unicode MS" w:hAnsi="Tahoma" w:cs="Tahoma"/>
          <w:sz w:val="32"/>
          <w:szCs w:val="32"/>
        </w:rPr>
        <w:t xml:space="preserve">                                            </w:t>
      </w:r>
      <w:r w:rsidRPr="00377DC2">
        <w:rPr>
          <w:rFonts w:ascii="Tahoma" w:eastAsia="Arial Unicode MS" w:hAnsi="Tahoma" w:cs="Tahoma"/>
          <w:sz w:val="32"/>
          <w:szCs w:val="32"/>
        </w:rPr>
        <w:t>gm. Dąbrowa Chełmińska</w:t>
      </w:r>
    </w:p>
    <w:p w:rsidR="00377DC2" w:rsidRPr="00377DC2" w:rsidRDefault="00377DC2" w:rsidP="00753C5C">
      <w:pPr>
        <w:spacing w:before="240"/>
        <w:jc w:val="center"/>
        <w:rPr>
          <w:rFonts w:ascii="Tahoma" w:hAnsi="Tahoma" w:cs="Tahoma"/>
          <w:sz w:val="28"/>
          <w:szCs w:val="28"/>
        </w:rPr>
      </w:pPr>
      <w:r w:rsidRPr="00377DC2">
        <w:rPr>
          <w:rFonts w:ascii="Tahoma" w:hAnsi="Tahoma" w:cs="Tahoma"/>
          <w:sz w:val="28"/>
          <w:szCs w:val="28"/>
        </w:rPr>
        <w:t xml:space="preserve">28—29 listopad 2013 roku </w:t>
      </w:r>
    </w:p>
    <w:p w:rsidR="00753C5C" w:rsidRPr="00377DC2" w:rsidRDefault="00753C5C" w:rsidP="00753C5C">
      <w:pPr>
        <w:spacing w:before="240"/>
        <w:rPr>
          <w:rFonts w:ascii="Tahoma" w:hAnsi="Tahoma" w:cs="Tahoma"/>
          <w:sz w:val="28"/>
          <w:szCs w:val="28"/>
        </w:rPr>
      </w:pPr>
    </w:p>
    <w:p w:rsidR="00753C5C" w:rsidRPr="000675A5" w:rsidRDefault="00753C5C" w:rsidP="00753C5C">
      <w:pPr>
        <w:rPr>
          <w:sz w:val="28"/>
          <w:szCs w:val="28"/>
        </w:rPr>
      </w:pPr>
    </w:p>
    <w:p w:rsidR="00753C5C" w:rsidRDefault="00753C5C" w:rsidP="00753C5C">
      <w:pPr>
        <w:rPr>
          <w:sz w:val="28"/>
          <w:szCs w:val="28"/>
        </w:rPr>
      </w:pPr>
      <w:r>
        <w:rPr>
          <w:sz w:val="28"/>
          <w:szCs w:val="28"/>
        </w:rPr>
        <w:t>Imię i nazwisko...................................................................................................</w:t>
      </w:r>
    </w:p>
    <w:p w:rsidR="00753C5C" w:rsidRPr="000675A5" w:rsidRDefault="00753C5C" w:rsidP="00753C5C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</w:t>
      </w:r>
    </w:p>
    <w:p w:rsidR="00753C5C" w:rsidRDefault="00753C5C" w:rsidP="00753C5C">
      <w:pPr>
        <w:rPr>
          <w:sz w:val="28"/>
          <w:szCs w:val="28"/>
        </w:rPr>
      </w:pPr>
      <w:r>
        <w:rPr>
          <w:sz w:val="28"/>
          <w:szCs w:val="28"/>
        </w:rPr>
        <w:t>LGD/KGW</w:t>
      </w:r>
      <w:r w:rsidR="00995CAD">
        <w:rPr>
          <w:rStyle w:val="Odwoanieprzypisudolnego"/>
          <w:sz w:val="28"/>
          <w:szCs w:val="28"/>
        </w:rPr>
        <w:footnoteReference w:id="1"/>
      </w:r>
      <w:r>
        <w:rPr>
          <w:sz w:val="28"/>
          <w:szCs w:val="28"/>
        </w:rPr>
        <w:t>.....................................................................................................</w:t>
      </w:r>
    </w:p>
    <w:p w:rsidR="00753C5C" w:rsidRPr="000675A5" w:rsidRDefault="00753C5C" w:rsidP="00753C5C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</w:t>
      </w:r>
    </w:p>
    <w:p w:rsidR="00377DC2" w:rsidRDefault="00377DC2" w:rsidP="00753C5C">
      <w:pPr>
        <w:rPr>
          <w:sz w:val="28"/>
          <w:szCs w:val="28"/>
        </w:rPr>
      </w:pPr>
      <w:bookmarkStart w:id="0" w:name="_GoBack"/>
      <w:bookmarkEnd w:id="0"/>
    </w:p>
    <w:p w:rsidR="00753C5C" w:rsidRPr="000675A5" w:rsidRDefault="00753C5C" w:rsidP="00753C5C">
      <w:pPr>
        <w:rPr>
          <w:sz w:val="28"/>
          <w:szCs w:val="28"/>
        </w:rPr>
      </w:pPr>
      <w:r w:rsidRPr="000675A5">
        <w:rPr>
          <w:sz w:val="28"/>
          <w:szCs w:val="28"/>
        </w:rPr>
        <w:t>Dane kontaktowe</w:t>
      </w:r>
      <w:r>
        <w:rPr>
          <w:sz w:val="28"/>
          <w:szCs w:val="28"/>
        </w:rPr>
        <w:t>...............................................................................................</w:t>
      </w:r>
    </w:p>
    <w:p w:rsidR="00753C5C" w:rsidRPr="000675A5" w:rsidRDefault="00753C5C" w:rsidP="00753C5C">
      <w:pPr>
        <w:rPr>
          <w:sz w:val="28"/>
          <w:szCs w:val="28"/>
        </w:rPr>
      </w:pPr>
      <w:r w:rsidRPr="000675A5">
        <w:rPr>
          <w:sz w:val="28"/>
          <w:szCs w:val="28"/>
        </w:rPr>
        <w:t>e-mail</w:t>
      </w:r>
      <w:r>
        <w:rPr>
          <w:sz w:val="28"/>
          <w:szCs w:val="28"/>
        </w:rPr>
        <w:t>..............................................................................................................</w:t>
      </w:r>
    </w:p>
    <w:p w:rsidR="00753C5C" w:rsidRPr="000675A5" w:rsidRDefault="00753C5C" w:rsidP="00753C5C">
      <w:pPr>
        <w:rPr>
          <w:sz w:val="28"/>
          <w:szCs w:val="28"/>
        </w:rPr>
      </w:pPr>
      <w:r w:rsidRPr="000675A5">
        <w:rPr>
          <w:sz w:val="28"/>
          <w:szCs w:val="28"/>
        </w:rPr>
        <w:t>nr telefonu</w:t>
      </w:r>
      <w:r>
        <w:rPr>
          <w:sz w:val="28"/>
          <w:szCs w:val="28"/>
        </w:rPr>
        <w:t>......................................................................................................</w:t>
      </w:r>
    </w:p>
    <w:p w:rsidR="00753C5C" w:rsidRPr="000675A5" w:rsidRDefault="00753C5C" w:rsidP="00753C5C">
      <w:pPr>
        <w:spacing w:after="0"/>
        <w:rPr>
          <w:sz w:val="28"/>
          <w:szCs w:val="28"/>
        </w:rPr>
      </w:pPr>
    </w:p>
    <w:p w:rsidR="00753C5C" w:rsidRPr="00CE5775" w:rsidRDefault="00753C5C" w:rsidP="00753C5C">
      <w:pPr>
        <w:rPr>
          <w:szCs w:val="24"/>
        </w:rPr>
      </w:pPr>
    </w:p>
    <w:p w:rsidR="00753C5C" w:rsidRDefault="00753C5C" w:rsidP="00753C5C">
      <w:pPr>
        <w:jc w:val="right"/>
        <w:rPr>
          <w:sz w:val="28"/>
          <w:szCs w:val="28"/>
        </w:rPr>
      </w:pPr>
      <w:r>
        <w:rPr>
          <w:sz w:val="28"/>
          <w:szCs w:val="28"/>
        </w:rPr>
        <w:t>..............................................</w:t>
      </w:r>
    </w:p>
    <w:p w:rsidR="00753C5C" w:rsidRPr="000675A5" w:rsidRDefault="00377DC2" w:rsidP="00377D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753C5C" w:rsidRPr="000675A5">
        <w:rPr>
          <w:sz w:val="28"/>
          <w:szCs w:val="28"/>
        </w:rPr>
        <w:t>Podpis</w:t>
      </w:r>
    </w:p>
    <w:p w:rsidR="00ED11C2" w:rsidRDefault="00ED11C2"/>
    <w:sectPr w:rsidR="00ED11C2" w:rsidSect="000B3986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544" w:rsidRDefault="00D37544" w:rsidP="00753C5C">
      <w:pPr>
        <w:spacing w:after="0" w:line="240" w:lineRule="auto"/>
      </w:pPr>
      <w:r>
        <w:separator/>
      </w:r>
    </w:p>
  </w:endnote>
  <w:endnote w:type="continuationSeparator" w:id="0">
    <w:p w:rsidR="00D37544" w:rsidRDefault="00D37544" w:rsidP="0075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544" w:rsidRDefault="00D37544" w:rsidP="00753C5C">
      <w:pPr>
        <w:spacing w:after="0" w:line="240" w:lineRule="auto"/>
      </w:pPr>
      <w:r>
        <w:separator/>
      </w:r>
    </w:p>
  </w:footnote>
  <w:footnote w:type="continuationSeparator" w:id="0">
    <w:p w:rsidR="00D37544" w:rsidRDefault="00D37544" w:rsidP="00753C5C">
      <w:pPr>
        <w:spacing w:after="0" w:line="240" w:lineRule="auto"/>
      </w:pPr>
      <w:r>
        <w:continuationSeparator/>
      </w:r>
    </w:p>
  </w:footnote>
  <w:footnote w:id="1">
    <w:p w:rsidR="00995CAD" w:rsidRDefault="00995CAD">
      <w:pPr>
        <w:pStyle w:val="Tekstprzypisudolnego"/>
      </w:pPr>
      <w:r>
        <w:rPr>
          <w:rStyle w:val="Odwoanieprzypisudolnego"/>
        </w:rPr>
        <w:footnoteRef/>
      </w:r>
      <w:r>
        <w:t xml:space="preserve"> Wpisać, jeśli reprezentujemy LGD lub KGW.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86" w:rsidRDefault="00A24F01">
    <w:pPr>
      <w:pStyle w:val="Nagwek"/>
    </w:pPr>
    <w:r w:rsidRPr="000B3986">
      <w:rPr>
        <w:noProof/>
        <w:lang w:eastAsia="pl-PL"/>
      </w:rPr>
      <w:drawing>
        <wp:inline distT="0" distB="0" distL="0" distR="0">
          <wp:extent cx="5753100" cy="62865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3986" w:rsidRPr="000B3986" w:rsidRDefault="00A24F01" w:rsidP="000B3986">
    <w:pPr>
      <w:pStyle w:val="NormalnyWeb"/>
      <w:spacing w:before="0" w:beforeAutospacing="0" w:after="0" w:afterAutospacing="0"/>
      <w:rPr>
        <w:rFonts w:ascii="Arial Narrow" w:hAnsi="Arial Narrow"/>
        <w:b/>
        <w:bCs/>
        <w:sz w:val="18"/>
        <w:szCs w:val="18"/>
      </w:rPr>
    </w:pPr>
    <w:r w:rsidRPr="000B3986">
      <w:rPr>
        <w:rStyle w:val="Pogrubienie"/>
        <w:rFonts w:ascii="Arial Narrow" w:hAnsi="Arial Narrow"/>
        <w:sz w:val="18"/>
        <w:szCs w:val="18"/>
      </w:rPr>
      <w:t>Europejski Fundusz Rolny na rzecz Rozwoju Obszarów Wiejskich: Europa inwestująca w obszary wiejskie</w:t>
    </w:r>
  </w:p>
  <w:p w:rsidR="000B3986" w:rsidRDefault="00D37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C5C"/>
    <w:rsid w:val="00120004"/>
    <w:rsid w:val="002B0F3A"/>
    <w:rsid w:val="00377DC2"/>
    <w:rsid w:val="003F1335"/>
    <w:rsid w:val="00597A8C"/>
    <w:rsid w:val="005F1BD5"/>
    <w:rsid w:val="00753C5C"/>
    <w:rsid w:val="00995CAD"/>
    <w:rsid w:val="00A17EE9"/>
    <w:rsid w:val="00A24F01"/>
    <w:rsid w:val="00B57FD8"/>
    <w:rsid w:val="00C53869"/>
    <w:rsid w:val="00D37544"/>
    <w:rsid w:val="00ED11C2"/>
    <w:rsid w:val="00ED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5C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57FD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Indeks1">
    <w:name w:val="index 1"/>
    <w:basedOn w:val="Normalny"/>
    <w:next w:val="Normalny"/>
    <w:autoRedefine/>
    <w:semiHidden/>
    <w:unhideWhenUsed/>
    <w:rsid w:val="00B57FD8"/>
    <w:pPr>
      <w:widowControl w:val="0"/>
      <w:suppressAutoHyphens/>
      <w:spacing w:before="200" w:after="0" w:line="240" w:lineRule="auto"/>
      <w:ind w:left="240" w:hanging="240"/>
      <w:jc w:val="left"/>
    </w:pPr>
    <w:rPr>
      <w:rFonts w:asciiTheme="minorHAnsi" w:eastAsia="Lucida Sans Unicode" w:hAnsiTheme="minorHAnsi" w:cs="Times New Roman"/>
      <w:sz w:val="20"/>
      <w:szCs w:val="24"/>
      <w:lang w:val="en-US" w:eastAsia="pl-PL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3C5C"/>
    <w:rPr>
      <w:rFonts w:ascii="Times New Roman" w:hAnsi="Times New Roman"/>
      <w:sz w:val="24"/>
    </w:rPr>
  </w:style>
  <w:style w:type="paragraph" w:styleId="NormalnyWeb">
    <w:name w:val="Normal (Web)"/>
    <w:basedOn w:val="Normalny"/>
    <w:uiPriority w:val="99"/>
    <w:unhideWhenUsed/>
    <w:rsid w:val="00753C5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53C5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C5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3C5C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5C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5CAD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5C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5C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57FD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Indeks1">
    <w:name w:val="index 1"/>
    <w:basedOn w:val="Normalny"/>
    <w:next w:val="Normalny"/>
    <w:autoRedefine/>
    <w:semiHidden/>
    <w:unhideWhenUsed/>
    <w:rsid w:val="00B57FD8"/>
    <w:pPr>
      <w:widowControl w:val="0"/>
      <w:suppressAutoHyphens/>
      <w:spacing w:before="200" w:after="0" w:line="240" w:lineRule="auto"/>
      <w:ind w:left="240" w:hanging="240"/>
      <w:jc w:val="left"/>
    </w:pPr>
    <w:rPr>
      <w:rFonts w:asciiTheme="minorHAnsi" w:eastAsia="Lucida Sans Unicode" w:hAnsiTheme="minorHAnsi" w:cs="Times New Roman"/>
      <w:sz w:val="20"/>
      <w:szCs w:val="24"/>
      <w:lang w:val="en-US" w:eastAsia="pl-PL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3C5C"/>
    <w:rPr>
      <w:rFonts w:ascii="Times New Roman" w:hAnsi="Times New Roman"/>
      <w:sz w:val="24"/>
    </w:rPr>
  </w:style>
  <w:style w:type="paragraph" w:styleId="NormalnyWeb">
    <w:name w:val="Normal (Web)"/>
    <w:basedOn w:val="Normalny"/>
    <w:uiPriority w:val="99"/>
    <w:unhideWhenUsed/>
    <w:rsid w:val="00753C5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53C5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C5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3C5C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5C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5CAD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5C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14671-B2D8-4858-93D4-11AB8BF0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BGandziarkowska</cp:lastModifiedBy>
  <cp:revision>3</cp:revision>
  <dcterms:created xsi:type="dcterms:W3CDTF">2013-11-18T12:44:00Z</dcterms:created>
  <dcterms:modified xsi:type="dcterms:W3CDTF">2013-11-18T12:49:00Z</dcterms:modified>
</cp:coreProperties>
</file>