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8D5" w:rsidRDefault="007858D5" w:rsidP="007858D5">
      <w:pPr>
        <w:autoSpaceDE w:val="0"/>
        <w:autoSpaceDN w:val="0"/>
        <w:adjustRightInd w:val="0"/>
        <w:rPr>
          <w:rFonts w:ascii="Times New Roman" w:eastAsia="Calibri" w:hAnsi="Times New Roman"/>
        </w:rPr>
      </w:pPr>
      <w:bookmarkStart w:id="0" w:name="_GoBack"/>
      <w:bookmarkEnd w:id="0"/>
    </w:p>
    <w:p w:rsidR="00021056" w:rsidRDefault="00021056" w:rsidP="007858D5">
      <w:pPr>
        <w:autoSpaceDE w:val="0"/>
        <w:autoSpaceDN w:val="0"/>
        <w:adjustRightInd w:val="0"/>
        <w:rPr>
          <w:rFonts w:ascii="Times New Roman" w:eastAsia="Calibri" w:hAnsi="Times New Roman"/>
        </w:rPr>
      </w:pPr>
    </w:p>
    <w:p w:rsidR="00021056" w:rsidRDefault="00021056" w:rsidP="007858D5">
      <w:pPr>
        <w:autoSpaceDE w:val="0"/>
        <w:autoSpaceDN w:val="0"/>
        <w:adjustRightInd w:val="0"/>
        <w:rPr>
          <w:rFonts w:ascii="Times New Roman" w:eastAsia="Calibri" w:hAnsi="Times New Roman"/>
        </w:rPr>
      </w:pPr>
    </w:p>
    <w:p w:rsidR="00021056" w:rsidRDefault="00021056" w:rsidP="007858D5">
      <w:pPr>
        <w:autoSpaceDE w:val="0"/>
        <w:autoSpaceDN w:val="0"/>
        <w:adjustRightInd w:val="0"/>
        <w:rPr>
          <w:rFonts w:ascii="Times New Roman" w:eastAsia="Calibri" w:hAnsi="Times New Roman"/>
        </w:rPr>
      </w:pPr>
    </w:p>
    <w:p w:rsidR="00021056" w:rsidRPr="00040D8F" w:rsidRDefault="00021056" w:rsidP="007858D5">
      <w:pPr>
        <w:autoSpaceDE w:val="0"/>
        <w:autoSpaceDN w:val="0"/>
        <w:adjustRightInd w:val="0"/>
        <w:rPr>
          <w:rFonts w:ascii="Times New Roman" w:eastAsia="Calibri" w:hAnsi="Times New Roman"/>
        </w:rPr>
      </w:pPr>
    </w:p>
    <w:p w:rsidR="007858D5" w:rsidRPr="00040D8F" w:rsidRDefault="007858D5" w:rsidP="007858D5">
      <w:pPr>
        <w:jc w:val="center"/>
      </w:pPr>
      <w:r w:rsidRPr="00040D8F">
        <w:t>KRYTERIA OCENY PROJEKTÓW</w:t>
      </w:r>
    </w:p>
    <w:p w:rsidR="007858D5" w:rsidRPr="00040D8F" w:rsidRDefault="007858D5" w:rsidP="007858D5">
      <w:pPr>
        <w:jc w:val="center"/>
        <w:rPr>
          <w:rFonts w:ascii="Cambria" w:hAnsi="Cambria"/>
          <w:b/>
          <w:sz w:val="32"/>
          <w:szCs w:val="32"/>
        </w:rPr>
      </w:pPr>
      <w:r w:rsidRPr="00040D8F">
        <w:rPr>
          <w:rFonts w:ascii="Cambria" w:hAnsi="Cambria"/>
          <w:b/>
          <w:sz w:val="32"/>
          <w:szCs w:val="32"/>
        </w:rPr>
        <w:t>Przedsięwzięcie 1.1.1: Tworzenie nowych przedsiębiorstw</w:t>
      </w:r>
    </w:p>
    <w:p w:rsidR="007858D5" w:rsidRPr="00040D8F" w:rsidRDefault="007858D5" w:rsidP="007858D5"/>
    <w:tbl>
      <w:tblPr>
        <w:tblW w:w="0" w:type="auto"/>
        <w:tblBorders>
          <w:top w:val="single" w:sz="12" w:space="0" w:color="31849B" w:themeColor="accent5" w:themeShade="BF"/>
          <w:left w:val="single" w:sz="12" w:space="0" w:color="31849B" w:themeColor="accent5" w:themeShade="BF"/>
          <w:bottom w:val="single" w:sz="12" w:space="0" w:color="31849B" w:themeColor="accent5" w:themeShade="BF"/>
          <w:right w:val="single" w:sz="12" w:space="0" w:color="31849B" w:themeColor="accent5" w:themeShade="BF"/>
          <w:insideH w:val="single" w:sz="12" w:space="0" w:color="31849B" w:themeColor="accent5" w:themeShade="BF"/>
          <w:insideV w:val="single" w:sz="12" w:space="0" w:color="31849B" w:themeColor="accent5" w:themeShade="BF"/>
        </w:tblBorders>
        <w:tblLook w:val="04A0"/>
      </w:tblPr>
      <w:tblGrid>
        <w:gridCol w:w="534"/>
        <w:gridCol w:w="3543"/>
        <w:gridCol w:w="5733"/>
        <w:gridCol w:w="4410"/>
      </w:tblGrid>
      <w:tr w:rsidR="007858D5" w:rsidRPr="00040D8F" w:rsidTr="00C22FDE">
        <w:tc>
          <w:tcPr>
            <w:tcW w:w="14220" w:type="dxa"/>
            <w:gridSpan w:val="4"/>
            <w:tcBorders>
              <w:bottom w:val="single" w:sz="12" w:space="0" w:color="31849B" w:themeColor="accent5" w:themeShade="BF"/>
            </w:tcBorders>
            <w:shd w:val="clear" w:color="auto" w:fill="92CDDC"/>
          </w:tcPr>
          <w:p w:rsidR="007858D5" w:rsidRPr="00040D8F" w:rsidRDefault="007858D5" w:rsidP="00C22FDE">
            <w:pPr>
              <w:jc w:val="center"/>
              <w:rPr>
                <w:sz w:val="20"/>
                <w:szCs w:val="20"/>
              </w:rPr>
            </w:pPr>
            <w:r w:rsidRPr="00040D8F">
              <w:rPr>
                <w:sz w:val="20"/>
                <w:szCs w:val="20"/>
              </w:rPr>
              <w:t>Maksymalna liczba punktów -</w:t>
            </w:r>
            <w:r w:rsidRPr="00040D8F">
              <w:rPr>
                <w:b/>
                <w:sz w:val="20"/>
                <w:szCs w:val="20"/>
              </w:rPr>
              <w:t xml:space="preserve"> 52</w:t>
            </w:r>
          </w:p>
          <w:p w:rsidR="007858D5" w:rsidRPr="00040D8F" w:rsidRDefault="007858D5" w:rsidP="00C22FDE">
            <w:pPr>
              <w:jc w:val="center"/>
              <w:rPr>
                <w:sz w:val="20"/>
                <w:szCs w:val="20"/>
              </w:rPr>
            </w:pPr>
            <w:r w:rsidRPr="00040D8F">
              <w:rPr>
                <w:sz w:val="20"/>
                <w:szCs w:val="20"/>
              </w:rPr>
              <w:t xml:space="preserve">Minimalna wymagana liczba punktów – </w:t>
            </w:r>
            <w:r w:rsidRPr="00040D8F">
              <w:rPr>
                <w:b/>
                <w:sz w:val="20"/>
                <w:szCs w:val="20"/>
              </w:rPr>
              <w:t>27</w:t>
            </w:r>
          </w:p>
        </w:tc>
      </w:tr>
      <w:tr w:rsidR="007858D5" w:rsidRPr="00040D8F" w:rsidTr="00C22FDE">
        <w:tc>
          <w:tcPr>
            <w:tcW w:w="534" w:type="dxa"/>
            <w:shd w:val="clear" w:color="auto" w:fill="92CDDC" w:themeFill="accent5" w:themeFillTint="99"/>
          </w:tcPr>
          <w:p w:rsidR="007858D5" w:rsidRPr="00040D8F" w:rsidRDefault="007858D5" w:rsidP="00C22FDE">
            <w:pPr>
              <w:pStyle w:val="Default"/>
              <w:spacing w:before="240" w:after="240" w:line="276" w:lineRule="auto"/>
              <w:rPr>
                <w:b/>
                <w:bCs/>
                <w:color w:val="auto"/>
                <w:sz w:val="20"/>
                <w:szCs w:val="20"/>
              </w:rPr>
            </w:pPr>
            <w:r w:rsidRPr="00040D8F">
              <w:rPr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3543" w:type="dxa"/>
            <w:shd w:val="clear" w:color="auto" w:fill="92CDDC" w:themeFill="accent5" w:themeFillTint="99"/>
          </w:tcPr>
          <w:p w:rsidR="007858D5" w:rsidRPr="00040D8F" w:rsidRDefault="007858D5" w:rsidP="00C22FDE">
            <w:pPr>
              <w:pStyle w:val="Default"/>
              <w:spacing w:before="240" w:after="240" w:line="276" w:lineRule="auto"/>
              <w:rPr>
                <w:b/>
                <w:bCs/>
                <w:color w:val="auto"/>
                <w:sz w:val="20"/>
                <w:szCs w:val="20"/>
              </w:rPr>
            </w:pPr>
            <w:r w:rsidRPr="00040D8F">
              <w:rPr>
                <w:b/>
                <w:bCs/>
                <w:color w:val="auto"/>
                <w:sz w:val="20"/>
                <w:szCs w:val="20"/>
              </w:rPr>
              <w:t xml:space="preserve">Nazwa kryterium </w:t>
            </w:r>
          </w:p>
        </w:tc>
        <w:tc>
          <w:tcPr>
            <w:tcW w:w="5733" w:type="dxa"/>
            <w:shd w:val="clear" w:color="auto" w:fill="92CDDC" w:themeFill="accent5" w:themeFillTint="99"/>
          </w:tcPr>
          <w:p w:rsidR="007858D5" w:rsidRPr="00040D8F" w:rsidRDefault="007858D5" w:rsidP="00C22FDE">
            <w:pPr>
              <w:spacing w:before="240"/>
              <w:jc w:val="center"/>
              <w:rPr>
                <w:rFonts w:eastAsia="Times New Roman" w:cs="Arial"/>
                <w:b/>
                <w:sz w:val="20"/>
                <w:szCs w:val="20"/>
              </w:rPr>
            </w:pPr>
            <w:r w:rsidRPr="00040D8F">
              <w:rPr>
                <w:rFonts w:eastAsia="Times New Roman" w:cs="Arial"/>
                <w:b/>
                <w:sz w:val="20"/>
                <w:szCs w:val="20"/>
              </w:rPr>
              <w:t>Szczegółowy opis kryterium, sposób oceny wskazujący wymagania konieczne do spełnienia danego kryterium, definicje dodatkowe</w:t>
            </w:r>
          </w:p>
        </w:tc>
        <w:tc>
          <w:tcPr>
            <w:tcW w:w="4410" w:type="dxa"/>
            <w:shd w:val="clear" w:color="auto" w:fill="92CDDC" w:themeFill="accent5" w:themeFillTint="99"/>
          </w:tcPr>
          <w:p w:rsidR="007858D5" w:rsidRPr="00040D8F" w:rsidRDefault="007858D5" w:rsidP="00C22FDE">
            <w:pPr>
              <w:pStyle w:val="Default"/>
              <w:spacing w:before="240" w:after="240" w:line="276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40D8F">
              <w:rPr>
                <w:b/>
                <w:color w:val="auto"/>
                <w:sz w:val="20"/>
                <w:szCs w:val="20"/>
              </w:rPr>
              <w:t>Punktacja</w:t>
            </w:r>
          </w:p>
        </w:tc>
      </w:tr>
      <w:tr w:rsidR="007858D5" w:rsidRPr="00040D8F" w:rsidTr="00C22FDE">
        <w:tc>
          <w:tcPr>
            <w:tcW w:w="534" w:type="dxa"/>
            <w:shd w:val="clear" w:color="auto" w:fill="DAEEF3"/>
            <w:vAlign w:val="center"/>
          </w:tcPr>
          <w:p w:rsidR="007858D5" w:rsidRPr="00040D8F" w:rsidRDefault="007858D5" w:rsidP="00C22FDE">
            <w:pPr>
              <w:pStyle w:val="Default"/>
              <w:spacing w:before="240" w:after="240" w:line="276" w:lineRule="auto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040D8F">
              <w:rPr>
                <w:b/>
                <w:bCs/>
                <w:color w:val="auto"/>
                <w:sz w:val="18"/>
                <w:szCs w:val="18"/>
              </w:rPr>
              <w:t>1.</w:t>
            </w:r>
          </w:p>
        </w:tc>
        <w:tc>
          <w:tcPr>
            <w:tcW w:w="3543" w:type="dxa"/>
            <w:shd w:val="clear" w:color="auto" w:fill="DAEEF3"/>
            <w:vAlign w:val="center"/>
          </w:tcPr>
          <w:p w:rsidR="007858D5" w:rsidRPr="00040D8F" w:rsidRDefault="007858D5" w:rsidP="00C22FDE">
            <w:pPr>
              <w:pStyle w:val="Default"/>
              <w:spacing w:before="240" w:after="240" w:line="276" w:lineRule="auto"/>
              <w:jc w:val="center"/>
              <w:rPr>
                <w:color w:val="auto"/>
                <w:sz w:val="18"/>
                <w:szCs w:val="18"/>
              </w:rPr>
            </w:pPr>
            <w:r w:rsidRPr="00040D8F">
              <w:rPr>
                <w:b/>
                <w:bCs/>
                <w:color w:val="auto"/>
                <w:sz w:val="18"/>
                <w:szCs w:val="18"/>
              </w:rPr>
              <w:t xml:space="preserve">Wiedza i doświadczenie Wnioskodawcy </w:t>
            </w:r>
            <w:r w:rsidRPr="00040D8F">
              <w:rPr>
                <w:b/>
                <w:bCs/>
                <w:color w:val="auto"/>
                <w:sz w:val="18"/>
                <w:szCs w:val="18"/>
              </w:rPr>
              <w:br/>
              <w:t>w zakresie planowanej operacji</w:t>
            </w:r>
          </w:p>
        </w:tc>
        <w:tc>
          <w:tcPr>
            <w:tcW w:w="5733" w:type="dxa"/>
            <w:shd w:val="clear" w:color="auto" w:fill="DAEEF3"/>
            <w:vAlign w:val="center"/>
          </w:tcPr>
          <w:p w:rsidR="007858D5" w:rsidRPr="00040D8F" w:rsidRDefault="007858D5" w:rsidP="00C22FDE">
            <w:pPr>
              <w:pStyle w:val="Default"/>
              <w:spacing w:before="240" w:after="240" w:line="276" w:lineRule="auto"/>
              <w:jc w:val="center"/>
              <w:rPr>
                <w:color w:val="auto"/>
                <w:sz w:val="18"/>
                <w:szCs w:val="18"/>
              </w:rPr>
            </w:pPr>
            <w:r w:rsidRPr="00040D8F">
              <w:rPr>
                <w:color w:val="auto"/>
                <w:sz w:val="18"/>
                <w:szCs w:val="18"/>
              </w:rPr>
              <w:t>W celu zminimalizowania ryzyka niepowodzenia podejmowanej działalności gospodarczej preferowani będą Wnioskodawcy wykazujący się wiedzą i doświadczeniem w zakresie planowanej operacji. W kryterium oddzielnie będzie premiowana wiedza, którą należy udokumentować min. 1 maks. 3 dokumentami poświadczającymi wiedzę w danej branży, w tym: świadectwa ukończenia szkoły, zaświadczenie, certyfikat, dyplom z kursu, szkolenia itp.; oddzielnie będzie premiowane doświadczenie w zakresie planowanej operacji minimum 6 miesięczne potwierdzone m.in.: świadectwem pracy, zaświadczeniem o odbyciu stażu zawodowego lub praktyki itp.</w:t>
            </w:r>
          </w:p>
        </w:tc>
        <w:tc>
          <w:tcPr>
            <w:tcW w:w="4410" w:type="dxa"/>
            <w:shd w:val="clear" w:color="auto" w:fill="DAEEF3"/>
            <w:vAlign w:val="center"/>
          </w:tcPr>
          <w:p w:rsidR="007858D5" w:rsidRPr="00040D8F" w:rsidRDefault="007858D5" w:rsidP="00C22FDE">
            <w:pPr>
              <w:pStyle w:val="Default"/>
              <w:spacing w:before="240" w:after="240" w:line="276" w:lineRule="auto"/>
              <w:jc w:val="center"/>
              <w:rPr>
                <w:color w:val="auto"/>
                <w:sz w:val="18"/>
                <w:szCs w:val="18"/>
              </w:rPr>
            </w:pPr>
            <w:r w:rsidRPr="00040D8F">
              <w:rPr>
                <w:b/>
                <w:color w:val="auto"/>
                <w:sz w:val="18"/>
                <w:szCs w:val="18"/>
              </w:rPr>
              <w:t>4 pkt.</w:t>
            </w:r>
            <w:r w:rsidRPr="00040D8F">
              <w:rPr>
                <w:color w:val="auto"/>
                <w:sz w:val="18"/>
                <w:szCs w:val="18"/>
              </w:rPr>
              <w:t xml:space="preserve"> – Wnioskodawca posiada wiedzę w zakresie planowanej operacji</w:t>
            </w:r>
          </w:p>
          <w:p w:rsidR="007858D5" w:rsidRPr="00040D8F" w:rsidRDefault="007858D5" w:rsidP="00C22FDE">
            <w:pPr>
              <w:pStyle w:val="Default"/>
              <w:spacing w:before="240" w:after="240" w:line="276" w:lineRule="auto"/>
              <w:jc w:val="center"/>
              <w:rPr>
                <w:color w:val="auto"/>
                <w:sz w:val="18"/>
                <w:szCs w:val="18"/>
              </w:rPr>
            </w:pPr>
            <w:r w:rsidRPr="00040D8F">
              <w:rPr>
                <w:b/>
                <w:color w:val="auto"/>
                <w:sz w:val="18"/>
                <w:szCs w:val="18"/>
              </w:rPr>
              <w:t>4 pkt.</w:t>
            </w:r>
            <w:r w:rsidRPr="00040D8F">
              <w:rPr>
                <w:color w:val="auto"/>
                <w:sz w:val="18"/>
                <w:szCs w:val="18"/>
              </w:rPr>
              <w:t xml:space="preserve"> – Wnioskodawca posiada doświadczenie w zakresie planowanej operacji</w:t>
            </w:r>
          </w:p>
          <w:p w:rsidR="007858D5" w:rsidRPr="00040D8F" w:rsidRDefault="007858D5" w:rsidP="00C22FDE">
            <w:pPr>
              <w:pStyle w:val="Default"/>
              <w:spacing w:before="240" w:after="240" w:line="276" w:lineRule="auto"/>
              <w:jc w:val="center"/>
              <w:rPr>
                <w:color w:val="auto"/>
                <w:sz w:val="18"/>
                <w:szCs w:val="18"/>
              </w:rPr>
            </w:pPr>
            <w:r w:rsidRPr="00040D8F">
              <w:rPr>
                <w:b/>
                <w:color w:val="auto"/>
                <w:sz w:val="18"/>
                <w:szCs w:val="18"/>
              </w:rPr>
              <w:t>0 pkt</w:t>
            </w:r>
            <w:r w:rsidRPr="00040D8F">
              <w:rPr>
                <w:color w:val="auto"/>
                <w:sz w:val="18"/>
                <w:szCs w:val="18"/>
              </w:rPr>
              <w:t>. - Wnioskodawca nie posiada wiedzy ani doświadczenia w zakresie planowanej operacji</w:t>
            </w:r>
          </w:p>
          <w:p w:rsidR="007858D5" w:rsidRPr="00040D8F" w:rsidRDefault="007858D5" w:rsidP="00C22FDE">
            <w:pPr>
              <w:pStyle w:val="Default"/>
              <w:spacing w:before="240" w:after="240" w:line="276" w:lineRule="auto"/>
              <w:jc w:val="center"/>
              <w:rPr>
                <w:color w:val="auto"/>
                <w:sz w:val="18"/>
                <w:szCs w:val="18"/>
              </w:rPr>
            </w:pPr>
            <w:r w:rsidRPr="00040D8F">
              <w:rPr>
                <w:color w:val="auto"/>
                <w:sz w:val="18"/>
                <w:szCs w:val="18"/>
              </w:rPr>
              <w:t xml:space="preserve">Maksymalna liczba punktów – </w:t>
            </w:r>
            <w:r w:rsidRPr="00040D8F">
              <w:rPr>
                <w:b/>
                <w:bCs/>
                <w:color w:val="auto"/>
                <w:sz w:val="18"/>
                <w:szCs w:val="18"/>
              </w:rPr>
              <w:t>8 pkt.</w:t>
            </w:r>
          </w:p>
        </w:tc>
      </w:tr>
      <w:tr w:rsidR="007858D5" w:rsidRPr="00040D8F" w:rsidTr="00C22FDE">
        <w:tc>
          <w:tcPr>
            <w:tcW w:w="534" w:type="dxa"/>
            <w:vAlign w:val="center"/>
          </w:tcPr>
          <w:p w:rsidR="007858D5" w:rsidRPr="00040D8F" w:rsidRDefault="007858D5" w:rsidP="00C22FDE">
            <w:pPr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858D5" w:rsidRPr="00040D8F" w:rsidRDefault="007858D5" w:rsidP="00C22FDE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040D8F">
              <w:rPr>
                <w:b/>
                <w:bCs/>
                <w:color w:val="auto"/>
                <w:sz w:val="18"/>
                <w:szCs w:val="18"/>
              </w:rPr>
              <w:t>Aktywizacja zawodowa osób z grup defaworyzowanych na rynku pracy określonych w LSR</w:t>
            </w:r>
          </w:p>
          <w:p w:rsidR="007858D5" w:rsidRPr="00040D8F" w:rsidRDefault="007858D5" w:rsidP="00C22FD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733" w:type="dxa"/>
            <w:shd w:val="clear" w:color="auto" w:fill="auto"/>
            <w:vAlign w:val="center"/>
          </w:tcPr>
          <w:p w:rsidR="007858D5" w:rsidRPr="00040D8F" w:rsidRDefault="007858D5" w:rsidP="00C22FDE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040D8F">
              <w:rPr>
                <w:color w:val="auto"/>
                <w:sz w:val="18"/>
                <w:szCs w:val="18"/>
              </w:rPr>
              <w:t xml:space="preserve">LGD preferuje udzielanie premii na podejmowanie działalności gospodarczej dla osób zdefiniowanych w LSR jako defaworyzowane lub planujących zatrudnić osoby należące do grupy d faworyzowanej  ze względu na dostęp do rynku pracy tj. </w:t>
            </w: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1) kobiety;</w:t>
            </w: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2) osoby młode do 40  r. ż.;</w:t>
            </w: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3) osoby powyżej 50 r. ż.;</w:t>
            </w: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4) osoby niepracujące (osoby nieaktywne zawodowo oraz osoby zarejestrowane w PUP);</w:t>
            </w: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 xml:space="preserve">5) osoby niepełnosprawne (osoby z orzeczeniem o stopniu </w:t>
            </w:r>
            <w:r w:rsidRPr="00040D8F">
              <w:rPr>
                <w:sz w:val="18"/>
                <w:szCs w:val="18"/>
              </w:rPr>
              <w:lastRenderedPageBreak/>
              <w:t>niepełnosprawności);</w:t>
            </w: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6) osoby korzystające ze świadczeń pomocy społecznej.</w:t>
            </w: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Kryterium weryfikowane w oparciu o treść wniosku, Biznesplanu i opisu operacji pod kątem lokalnych kryteriów wyboru.</w:t>
            </w:r>
          </w:p>
        </w:tc>
        <w:tc>
          <w:tcPr>
            <w:tcW w:w="4410" w:type="dxa"/>
            <w:shd w:val="clear" w:color="auto" w:fill="auto"/>
            <w:vAlign w:val="center"/>
          </w:tcPr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lastRenderedPageBreak/>
              <w:t>3 pkt.</w:t>
            </w:r>
            <w:r w:rsidRPr="00040D8F">
              <w:rPr>
                <w:sz w:val="18"/>
                <w:szCs w:val="18"/>
              </w:rPr>
              <w:t xml:space="preserve"> - Wnioskodawca należy do osób z grup defaworyzowanych lub planuje zatrudnić osoby  z tych grup zgodnie z definicją zawartą w LSR</w:t>
            </w: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0 pkt.</w:t>
            </w:r>
            <w:r w:rsidRPr="00040D8F">
              <w:rPr>
                <w:sz w:val="18"/>
                <w:szCs w:val="18"/>
              </w:rPr>
              <w:t xml:space="preserve"> –Wnioskodawca nie należy do żadnej z grup de faworyzowanych i nie planuje zatrudnić osób z tych grup</w:t>
            </w:r>
          </w:p>
        </w:tc>
      </w:tr>
      <w:tr w:rsidR="007858D5" w:rsidRPr="00040D8F" w:rsidTr="00C22FDE">
        <w:tc>
          <w:tcPr>
            <w:tcW w:w="534" w:type="dxa"/>
            <w:shd w:val="clear" w:color="auto" w:fill="auto"/>
            <w:vAlign w:val="center"/>
          </w:tcPr>
          <w:p w:rsidR="007858D5" w:rsidRPr="00040D8F" w:rsidRDefault="007858D5" w:rsidP="00C22FDE">
            <w:pPr>
              <w:spacing w:before="240" w:after="240"/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lastRenderedPageBreak/>
              <w:t>3.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858D5" w:rsidRPr="00040D8F" w:rsidRDefault="007858D5" w:rsidP="00C22FDE">
            <w:pPr>
              <w:spacing w:before="240" w:after="240"/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Liczba nowoutworzonych miejsc pracy</w:t>
            </w:r>
          </w:p>
        </w:tc>
        <w:tc>
          <w:tcPr>
            <w:tcW w:w="5733" w:type="dxa"/>
            <w:shd w:val="clear" w:color="auto" w:fill="auto"/>
            <w:vAlign w:val="center"/>
          </w:tcPr>
          <w:p w:rsidR="007858D5" w:rsidRPr="00040D8F" w:rsidRDefault="007858D5" w:rsidP="00C22FDE">
            <w:pPr>
              <w:spacing w:line="259" w:lineRule="auto"/>
              <w:ind w:right="6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Premiowane przez LGD są operacje tworzące więcej niż jedno miejsce pracy (wymagane minimum)  w przeliczeniu na etaty średnioroczne, na minimalny wymagany okres określony w rozporządzeniu w sprawie</w:t>
            </w:r>
            <w:r w:rsidRPr="00040D8F">
              <w:rPr>
                <w:b/>
              </w:rPr>
              <w:t xml:space="preserve"> </w:t>
            </w:r>
            <w:r w:rsidRPr="00040D8F">
              <w:rPr>
                <w:sz w:val="18"/>
                <w:szCs w:val="18"/>
              </w:rPr>
              <w:t>szczegółowych warunków i trybu przyznawania pomocy finansowej w ramach poddziałania „Wsparcie na wdrażanie operacji w ramach strategii rozwoju lokalnego kierowanego przez społeczność” objętego Programem Rozwoju Obszarów Wiejskich na lata 2014–2020</w:t>
            </w: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Kryterium weryfikowane w oparciu o treść wniosku o dofinansowanie projektu</w:t>
            </w:r>
          </w:p>
        </w:tc>
        <w:tc>
          <w:tcPr>
            <w:tcW w:w="4410" w:type="dxa"/>
            <w:shd w:val="clear" w:color="auto" w:fill="auto"/>
            <w:vAlign w:val="center"/>
          </w:tcPr>
          <w:p w:rsidR="007858D5" w:rsidRPr="00040D8F" w:rsidRDefault="007858D5" w:rsidP="00C22FDE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7 pkt.</w:t>
            </w:r>
            <w:r w:rsidRPr="00040D8F">
              <w:rPr>
                <w:sz w:val="18"/>
                <w:szCs w:val="18"/>
              </w:rPr>
              <w:t xml:space="preserve"> – stworzenie minimum jednego miejsca pracy powyżej wymaganego minimum</w:t>
            </w: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</w:p>
          <w:p w:rsidR="007858D5" w:rsidRPr="00040D8F" w:rsidRDefault="007858D5" w:rsidP="00C22FDE">
            <w:pPr>
              <w:spacing w:after="240"/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0 pkt.–</w:t>
            </w:r>
            <w:r w:rsidRPr="00040D8F">
              <w:rPr>
                <w:sz w:val="18"/>
                <w:szCs w:val="18"/>
              </w:rPr>
              <w:t xml:space="preserve"> stworzenie tylko wymaganego jednego miejsca pracy</w:t>
            </w:r>
          </w:p>
        </w:tc>
      </w:tr>
      <w:tr w:rsidR="007858D5" w:rsidRPr="00040D8F" w:rsidTr="00C22FDE">
        <w:tc>
          <w:tcPr>
            <w:tcW w:w="534" w:type="dxa"/>
            <w:tcBorders>
              <w:bottom w:val="single" w:sz="12" w:space="0" w:color="31849B" w:themeColor="accent5" w:themeShade="BF"/>
            </w:tcBorders>
            <w:shd w:val="clear" w:color="auto" w:fill="DAEEF3"/>
            <w:vAlign w:val="center"/>
          </w:tcPr>
          <w:p w:rsidR="007858D5" w:rsidRPr="00040D8F" w:rsidRDefault="007858D5" w:rsidP="00C22FDE">
            <w:pPr>
              <w:spacing w:before="240" w:after="240"/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3543" w:type="dxa"/>
            <w:tcBorders>
              <w:bottom w:val="single" w:sz="12" w:space="0" w:color="31849B" w:themeColor="accent5" w:themeShade="BF"/>
            </w:tcBorders>
            <w:shd w:val="clear" w:color="auto" w:fill="DAEEF3"/>
            <w:vAlign w:val="center"/>
          </w:tcPr>
          <w:p w:rsidR="007858D5" w:rsidRPr="00040D8F" w:rsidRDefault="007858D5" w:rsidP="00C22FDE">
            <w:pPr>
              <w:spacing w:before="240" w:after="240"/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Innowacyjność</w:t>
            </w:r>
          </w:p>
        </w:tc>
        <w:tc>
          <w:tcPr>
            <w:tcW w:w="5733" w:type="dxa"/>
            <w:tcBorders>
              <w:bottom w:val="single" w:sz="12" w:space="0" w:color="31849B" w:themeColor="accent5" w:themeShade="BF"/>
            </w:tcBorders>
            <w:shd w:val="clear" w:color="auto" w:fill="DAEEF3"/>
            <w:vAlign w:val="center"/>
          </w:tcPr>
          <w:p w:rsidR="007858D5" w:rsidRPr="00161499" w:rsidRDefault="007858D5" w:rsidP="00C22FDE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161499">
              <w:rPr>
                <w:sz w:val="18"/>
                <w:szCs w:val="18"/>
              </w:rPr>
              <w:t>LGD preferuje operacje o charakterze innowacyjnym.</w:t>
            </w:r>
          </w:p>
          <w:p w:rsidR="007858D5" w:rsidRDefault="007858D5" w:rsidP="00C22FDE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161499">
              <w:rPr>
                <w:sz w:val="18"/>
                <w:szCs w:val="18"/>
              </w:rPr>
              <w:t>Innowacja to wdrożenie nowego lub znacząco udoskonalonego produktu (wyrobu lub usługi) lub procesu, nowej metody marketingowej lub nowej metody organizacyjnej w praktyce gospodarczej, organizacji miejsca pracy lub stosunkach z otoczeniem</w:t>
            </w:r>
            <w:r>
              <w:rPr>
                <w:sz w:val="18"/>
                <w:szCs w:val="18"/>
              </w:rPr>
              <w:t xml:space="preserve"> minimum w skali gminy</w:t>
            </w:r>
            <w:r w:rsidRPr="00161499">
              <w:rPr>
                <w:sz w:val="18"/>
                <w:szCs w:val="18"/>
              </w:rPr>
              <w:t>.</w:t>
            </w:r>
          </w:p>
          <w:p w:rsidR="007858D5" w:rsidRPr="00040D8F" w:rsidRDefault="007858D5" w:rsidP="00C22FDE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161499">
              <w:rPr>
                <w:sz w:val="18"/>
                <w:szCs w:val="18"/>
              </w:rPr>
              <w:t>Kryterium weryfikowane w oparciu o treść wniosku o dofinansowanie projektu</w:t>
            </w:r>
            <w:r>
              <w:rPr>
                <w:sz w:val="18"/>
                <w:szCs w:val="18"/>
              </w:rPr>
              <w:t xml:space="preserve"> i Biznesplan</w:t>
            </w:r>
            <w:r w:rsidRPr="00161499">
              <w:rPr>
                <w:sz w:val="18"/>
                <w:szCs w:val="18"/>
              </w:rPr>
              <w:t>.</w:t>
            </w:r>
          </w:p>
        </w:tc>
        <w:tc>
          <w:tcPr>
            <w:tcW w:w="4410" w:type="dxa"/>
            <w:tcBorders>
              <w:bottom w:val="single" w:sz="12" w:space="0" w:color="31849B" w:themeColor="accent5" w:themeShade="BF"/>
            </w:tcBorders>
            <w:shd w:val="clear" w:color="auto" w:fill="DAEEF3"/>
            <w:vAlign w:val="center"/>
          </w:tcPr>
          <w:p w:rsidR="007858D5" w:rsidRPr="00040D8F" w:rsidRDefault="007858D5" w:rsidP="00C22FDE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5 pkt.</w:t>
            </w:r>
            <w:r w:rsidRPr="00040D8F">
              <w:rPr>
                <w:sz w:val="18"/>
                <w:szCs w:val="18"/>
              </w:rPr>
              <w:t xml:space="preserve"> – operacja jest innowacyjna</w:t>
            </w:r>
          </w:p>
          <w:p w:rsidR="007858D5" w:rsidRPr="00040D8F" w:rsidRDefault="007858D5" w:rsidP="00C22FDE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0 pkt.</w:t>
            </w:r>
            <w:r w:rsidRPr="00040D8F">
              <w:rPr>
                <w:sz w:val="18"/>
                <w:szCs w:val="18"/>
              </w:rPr>
              <w:t xml:space="preserve"> – operacja nie jest innowacyjna</w:t>
            </w:r>
          </w:p>
        </w:tc>
      </w:tr>
      <w:tr w:rsidR="007858D5" w:rsidRPr="00040D8F" w:rsidTr="00C22FDE">
        <w:tc>
          <w:tcPr>
            <w:tcW w:w="534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7858D5" w:rsidRPr="00040D8F" w:rsidRDefault="007858D5" w:rsidP="00C22FDE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3543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7858D5" w:rsidRPr="00040D8F" w:rsidRDefault="007858D5" w:rsidP="00C22FDE">
            <w:pPr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Charakter podejmowanej działalności</w:t>
            </w:r>
          </w:p>
        </w:tc>
        <w:tc>
          <w:tcPr>
            <w:tcW w:w="5733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7858D5" w:rsidRPr="00040D8F" w:rsidRDefault="007858D5" w:rsidP="00C22FDE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 xml:space="preserve">Preferowane operacje rozwijające na obszarze LGD działalność produkcyjną lub działalność gospodarczą opartą na lokalnych produktach rolnych. </w:t>
            </w:r>
          </w:p>
          <w:p w:rsidR="007858D5" w:rsidRPr="00040D8F" w:rsidRDefault="007858D5" w:rsidP="00C22FDE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 xml:space="preserve">Premiowane będą operacje dla których  kod PKD wskazany we wniosku o dofinansowanie projektu obejmuje działalność produkcyjną - należy do sekcji C Polskiej Klasyfikacji Działalności i zawiera w nazwie lub opisie podklasy słowo „produkcja” lub działalność gospodarczą opartą na lokalnych produktach rolnych – kod PKD wskazany we wniosku należy do  </w:t>
            </w:r>
            <w:r w:rsidRPr="00040D8F">
              <w:rPr>
                <w:sz w:val="18"/>
                <w:szCs w:val="18"/>
              </w:rPr>
              <w:lastRenderedPageBreak/>
              <w:t>sekcji I , sekcji G dział 46 i 47, sekcji T dział 98 (z zachowaniem wyłączeń określonych w §8 rozporządzenia w sprawie</w:t>
            </w:r>
            <w:r w:rsidRPr="00040D8F">
              <w:rPr>
                <w:b/>
              </w:rPr>
              <w:t xml:space="preserve"> </w:t>
            </w:r>
            <w:r w:rsidRPr="00040D8F">
              <w:rPr>
                <w:sz w:val="18"/>
                <w:szCs w:val="18"/>
              </w:rPr>
              <w:t>szczegółowych warunków i trybu przyznawania pomocy finansowej w ramach poddziałania „Wsparcie na wdrażanie operacji w ramach strategii rozwoju lokalnego kierowanego przez społeczność” objętego Programem Rozwoju Obszarów Wiejskich na lata 2014–2020)</w:t>
            </w:r>
          </w:p>
          <w:p w:rsidR="007858D5" w:rsidRPr="00040D8F" w:rsidRDefault="007858D5" w:rsidP="00C22FDE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 xml:space="preserve">Punktacja dotyczy </w:t>
            </w:r>
            <w:r w:rsidRPr="00040D8F">
              <w:rPr>
                <w:sz w:val="18"/>
                <w:szCs w:val="18"/>
                <w:u w:val="single"/>
              </w:rPr>
              <w:t xml:space="preserve">podstawowej </w:t>
            </w:r>
            <w:r w:rsidRPr="00040D8F">
              <w:rPr>
                <w:sz w:val="18"/>
                <w:szCs w:val="18"/>
              </w:rPr>
              <w:t>podejmowanej działalności.</w:t>
            </w:r>
          </w:p>
          <w:p w:rsidR="007858D5" w:rsidRPr="00040D8F" w:rsidRDefault="007858D5" w:rsidP="00C22FDE">
            <w:pPr>
              <w:spacing w:before="240"/>
              <w:jc w:val="center"/>
              <w:rPr>
                <w:sz w:val="18"/>
                <w:szCs w:val="18"/>
              </w:rPr>
            </w:pP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 xml:space="preserve">Kryterium weryfikowane w oparciu o zakres PKD wskazany we wniosku </w:t>
            </w:r>
            <w:r w:rsidRPr="00040D8F">
              <w:rPr>
                <w:sz w:val="18"/>
                <w:szCs w:val="18"/>
              </w:rPr>
              <w:br/>
              <w:t>o dofinansowanie projektu.</w:t>
            </w:r>
          </w:p>
        </w:tc>
        <w:tc>
          <w:tcPr>
            <w:tcW w:w="4410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7858D5" w:rsidRPr="00040D8F" w:rsidRDefault="007858D5" w:rsidP="00C22FDE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lastRenderedPageBreak/>
              <w:t>5 pkt.</w:t>
            </w:r>
            <w:r w:rsidRPr="00040D8F">
              <w:rPr>
                <w:sz w:val="18"/>
                <w:szCs w:val="18"/>
              </w:rPr>
              <w:t xml:space="preserve"> - operacja zakłada prowadzenie działalności produkcyjnej lub działalności gospodarczej opartej na lokalnych produktach rolnych</w:t>
            </w: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0 pkt.</w:t>
            </w:r>
            <w:r w:rsidRPr="00040D8F">
              <w:rPr>
                <w:sz w:val="18"/>
                <w:szCs w:val="18"/>
              </w:rPr>
              <w:t xml:space="preserve"> – operacja zakłada prowadzenie innej działalności niż wymienione wyżej</w:t>
            </w: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</w:p>
          <w:p w:rsidR="007858D5" w:rsidRPr="00040D8F" w:rsidRDefault="007858D5" w:rsidP="00C22FDE">
            <w:pPr>
              <w:jc w:val="center"/>
              <w:rPr>
                <w:sz w:val="18"/>
                <w:szCs w:val="18"/>
              </w:rPr>
            </w:pPr>
          </w:p>
        </w:tc>
      </w:tr>
      <w:tr w:rsidR="007858D5" w:rsidRPr="007B58A9" w:rsidTr="00C22FDE">
        <w:tc>
          <w:tcPr>
            <w:tcW w:w="534" w:type="dxa"/>
            <w:tcBorders>
              <w:bottom w:val="single" w:sz="12" w:space="0" w:color="31849B" w:themeColor="accent5" w:themeShade="BF"/>
            </w:tcBorders>
            <w:shd w:val="clear" w:color="auto" w:fill="DAEEF3" w:themeFill="accent5" w:themeFillTint="33"/>
            <w:vAlign w:val="center"/>
          </w:tcPr>
          <w:p w:rsidR="007858D5" w:rsidRPr="007B58A9" w:rsidRDefault="007858D5" w:rsidP="00C22FDE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lastRenderedPageBreak/>
              <w:t>6.</w:t>
            </w:r>
          </w:p>
        </w:tc>
        <w:tc>
          <w:tcPr>
            <w:tcW w:w="3543" w:type="dxa"/>
            <w:tcBorders>
              <w:bottom w:val="single" w:sz="12" w:space="0" w:color="31849B" w:themeColor="accent5" w:themeShade="BF"/>
            </w:tcBorders>
            <w:shd w:val="clear" w:color="auto" w:fill="DAEEF3" w:themeFill="accent5" w:themeFillTint="33"/>
            <w:vAlign w:val="center"/>
          </w:tcPr>
          <w:p w:rsidR="007858D5" w:rsidRPr="007B58A9" w:rsidRDefault="007858D5" w:rsidP="00C22FDE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Ochrona środowiska oraz klimatu</w:t>
            </w:r>
          </w:p>
        </w:tc>
        <w:tc>
          <w:tcPr>
            <w:tcW w:w="5733" w:type="dxa"/>
            <w:tcBorders>
              <w:bottom w:val="single" w:sz="12" w:space="0" w:color="31849B" w:themeColor="accent5" w:themeShade="BF"/>
            </w:tcBorders>
            <w:shd w:val="clear" w:color="auto" w:fill="DAEEF3" w:themeFill="accent5" w:themeFillTint="33"/>
            <w:vAlign w:val="center"/>
          </w:tcPr>
          <w:p w:rsidR="007858D5" w:rsidRPr="007B58A9" w:rsidRDefault="007858D5" w:rsidP="00C22FDE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7B58A9">
              <w:rPr>
                <w:rFonts w:asciiTheme="minorHAnsi" w:hAnsiTheme="minorHAnsi"/>
                <w:color w:val="auto"/>
                <w:sz w:val="18"/>
                <w:szCs w:val="18"/>
              </w:rPr>
              <w:t>LGD premiuje operacje , których realizacja  będzie miała pozytywny wpływ na ochronę środowiska oraz klimatu.</w:t>
            </w:r>
          </w:p>
          <w:p w:rsidR="007858D5" w:rsidRPr="007B58A9" w:rsidRDefault="007858D5" w:rsidP="00C22FDE">
            <w:pPr>
              <w:pStyle w:val="Default"/>
              <w:jc w:val="center"/>
              <w:rPr>
                <w:color w:val="auto"/>
              </w:rPr>
            </w:pPr>
            <w:r w:rsidRPr="007B58A9">
              <w:rPr>
                <w:rFonts w:asciiTheme="minorHAnsi" w:hAnsiTheme="minorHAnsi"/>
                <w:color w:val="auto"/>
                <w:sz w:val="18"/>
                <w:szCs w:val="18"/>
              </w:rPr>
              <w:t>Kryterium weryfikowane w oparciu o minimum 1 dokument potwierdzający pozytywny wpływ planowanej operacji lub kosztu na środowisko i zmiany klimatu np. zaświadczenie, certyfikat, opinia wystawione przez instytucję, której głównym  zakresem działalności jest ochrona środowiska i klimatu (np. RDOŚ, WIOŚ) lub która prowadzi badania w tym zakresie (laboratorium naukowo-badawcze) lub posiada odpowiedni potencjał naukowy (np. uczelnia wyższa).</w:t>
            </w:r>
          </w:p>
        </w:tc>
        <w:tc>
          <w:tcPr>
            <w:tcW w:w="4410" w:type="dxa"/>
            <w:tcBorders>
              <w:bottom w:val="single" w:sz="12" w:space="0" w:color="31849B" w:themeColor="accent5" w:themeShade="BF"/>
            </w:tcBorders>
            <w:shd w:val="clear" w:color="auto" w:fill="DAEEF3" w:themeFill="accent5" w:themeFillTint="33"/>
            <w:vAlign w:val="center"/>
          </w:tcPr>
          <w:p w:rsidR="007858D5" w:rsidRPr="007B58A9" w:rsidRDefault="007858D5" w:rsidP="00C22FDE">
            <w:pPr>
              <w:spacing w:before="240"/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3 pkt.</w:t>
            </w:r>
            <w:r w:rsidRPr="007B58A9">
              <w:rPr>
                <w:sz w:val="18"/>
                <w:szCs w:val="18"/>
              </w:rPr>
              <w:t xml:space="preserve"> – wnioskodawca przedstawił dokument potwierdzający, że planowana operacja będzie miała pozytywny wpływ na środowisko lub zmiany klimatu</w:t>
            </w:r>
          </w:p>
          <w:p w:rsidR="007858D5" w:rsidRPr="007B58A9" w:rsidRDefault="007858D5" w:rsidP="00C22FDE">
            <w:pPr>
              <w:spacing w:before="240"/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0 pkt.</w:t>
            </w:r>
            <w:r w:rsidRPr="007B58A9">
              <w:rPr>
                <w:sz w:val="18"/>
                <w:szCs w:val="18"/>
              </w:rPr>
              <w:t xml:space="preserve"> – wnioskodawca nie przedstawił dokumentu potwierdzającego, że planowana operacja będzie miała pozytywny wpływ na środowisko lub zmiany klimatu</w:t>
            </w:r>
          </w:p>
        </w:tc>
      </w:tr>
      <w:tr w:rsidR="007858D5" w:rsidRPr="007B58A9" w:rsidTr="00C22FDE">
        <w:tc>
          <w:tcPr>
            <w:tcW w:w="534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7858D5" w:rsidRPr="007B58A9" w:rsidRDefault="007858D5" w:rsidP="00C22FDE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7.</w:t>
            </w:r>
          </w:p>
        </w:tc>
        <w:tc>
          <w:tcPr>
            <w:tcW w:w="3543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7858D5" w:rsidRPr="007B58A9" w:rsidRDefault="007858D5" w:rsidP="00C22FDE">
            <w:pPr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Racjonalność budżetu operacji</w:t>
            </w:r>
          </w:p>
        </w:tc>
        <w:tc>
          <w:tcPr>
            <w:tcW w:w="5733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>LGD preferuje operacje, w których koszty są racjonalne i znajdują swoje uzasadnienie w załączonych dokumentach potwierdzających przyjęty poziom cen.</w:t>
            </w: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 xml:space="preserve">Kryterium weryfikowane w oparciu o załączone do wniosku m.in. oferty, wydruki z Internetu, kosztorysy, e-mail, fax (minimum 1 dokument dla każdego kosztu) </w:t>
            </w: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10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7 pkt.</w:t>
            </w:r>
            <w:r w:rsidRPr="007B58A9">
              <w:rPr>
                <w:sz w:val="18"/>
                <w:szCs w:val="18"/>
              </w:rPr>
              <w:t xml:space="preserve"> – wszystkie zaplanowane koszty zostały poparte minimum 1 dokumentem potwierdzającym przyjęty poziom cen </w:t>
            </w: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0 pkt.</w:t>
            </w:r>
            <w:r w:rsidRPr="007B58A9">
              <w:rPr>
                <w:sz w:val="18"/>
                <w:szCs w:val="18"/>
              </w:rPr>
              <w:t xml:space="preserve"> – zaplanowane koszty nie zostały poparte dokumentami potwierdzającymi przyjęty poziom cen</w:t>
            </w: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</w:p>
        </w:tc>
      </w:tr>
      <w:tr w:rsidR="007858D5" w:rsidRPr="007B58A9" w:rsidTr="00C22FDE">
        <w:tc>
          <w:tcPr>
            <w:tcW w:w="534" w:type="dxa"/>
            <w:tcBorders>
              <w:bottom w:val="single" w:sz="12" w:space="0" w:color="31849B" w:themeColor="accent5" w:themeShade="BF"/>
            </w:tcBorders>
            <w:shd w:val="clear" w:color="auto" w:fill="DAEEF3" w:themeFill="accent5" w:themeFillTint="33"/>
            <w:vAlign w:val="center"/>
          </w:tcPr>
          <w:p w:rsidR="007858D5" w:rsidRPr="007B58A9" w:rsidRDefault="007858D5" w:rsidP="00C22FDE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8.</w:t>
            </w:r>
          </w:p>
        </w:tc>
        <w:tc>
          <w:tcPr>
            <w:tcW w:w="3543" w:type="dxa"/>
            <w:tcBorders>
              <w:bottom w:val="single" w:sz="12" w:space="0" w:color="31849B" w:themeColor="accent5" w:themeShade="BF"/>
            </w:tcBorders>
            <w:shd w:val="clear" w:color="auto" w:fill="DAEEF3" w:themeFill="accent5" w:themeFillTint="33"/>
            <w:vAlign w:val="center"/>
          </w:tcPr>
          <w:p w:rsidR="007858D5" w:rsidRPr="007B58A9" w:rsidRDefault="007858D5" w:rsidP="00C22FDE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Podnoszenie kompetencji</w:t>
            </w:r>
          </w:p>
        </w:tc>
        <w:tc>
          <w:tcPr>
            <w:tcW w:w="5733" w:type="dxa"/>
            <w:tcBorders>
              <w:bottom w:val="single" w:sz="12" w:space="0" w:color="31849B" w:themeColor="accent5" w:themeShade="BF"/>
            </w:tcBorders>
            <w:shd w:val="clear" w:color="auto" w:fill="DAEEF3" w:themeFill="accent5" w:themeFillTint="33"/>
            <w:vAlign w:val="center"/>
          </w:tcPr>
          <w:p w:rsidR="007858D5" w:rsidRPr="007B58A9" w:rsidRDefault="007858D5" w:rsidP="00C22FDE">
            <w:pPr>
              <w:spacing w:before="240"/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>LGD preferuje operacje zakładające podnoszenie kompetencji  poprzez szkolenia, kursy  dla zatrudnionych pracowników lub samozatrudnionych.</w:t>
            </w:r>
          </w:p>
          <w:p w:rsidR="007858D5" w:rsidRPr="007B58A9" w:rsidRDefault="007858D5" w:rsidP="00C22FDE">
            <w:pPr>
              <w:spacing w:before="240"/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 xml:space="preserve">Kryterium weryfikowane w oparciu o zaplanowane koszty w  treści wniosku(zestawienie rzeczowo-finansowe)  o dofinansowanie projektu i  Biznesplanie </w:t>
            </w:r>
          </w:p>
        </w:tc>
        <w:tc>
          <w:tcPr>
            <w:tcW w:w="4410" w:type="dxa"/>
            <w:tcBorders>
              <w:bottom w:val="single" w:sz="12" w:space="0" w:color="31849B" w:themeColor="accent5" w:themeShade="BF"/>
            </w:tcBorders>
            <w:shd w:val="clear" w:color="auto" w:fill="DAEEF3" w:themeFill="accent5" w:themeFillTint="33"/>
            <w:vAlign w:val="center"/>
          </w:tcPr>
          <w:p w:rsidR="007858D5" w:rsidRPr="007B58A9" w:rsidRDefault="007858D5" w:rsidP="00C22FDE">
            <w:pPr>
              <w:spacing w:before="240"/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7 pkt.</w:t>
            </w:r>
            <w:r w:rsidRPr="007B58A9">
              <w:rPr>
                <w:sz w:val="18"/>
                <w:szCs w:val="18"/>
              </w:rPr>
              <w:t xml:space="preserve"> - operacja zakłada podnoszenie kompetencji pracowników poprzez szkolenia, kursy</w:t>
            </w:r>
          </w:p>
          <w:p w:rsidR="007858D5" w:rsidRPr="007B58A9" w:rsidRDefault="007858D5" w:rsidP="00C22FDE">
            <w:pPr>
              <w:spacing w:before="240"/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0 pkt</w:t>
            </w:r>
            <w:r w:rsidRPr="007B58A9">
              <w:rPr>
                <w:sz w:val="18"/>
                <w:szCs w:val="18"/>
              </w:rPr>
              <w:t>.-  operacja nie zakłada podnoszenie kompetencji pracowników poprze szkolenia, kursy</w:t>
            </w:r>
          </w:p>
          <w:p w:rsidR="007858D5" w:rsidRPr="007B58A9" w:rsidRDefault="007858D5" w:rsidP="00C22FDE">
            <w:pPr>
              <w:spacing w:before="240"/>
              <w:jc w:val="center"/>
              <w:rPr>
                <w:sz w:val="18"/>
                <w:szCs w:val="18"/>
              </w:rPr>
            </w:pPr>
          </w:p>
        </w:tc>
      </w:tr>
      <w:tr w:rsidR="007858D5" w:rsidRPr="007B58A9" w:rsidTr="00C22FDE">
        <w:tc>
          <w:tcPr>
            <w:tcW w:w="534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7858D5" w:rsidRPr="007B58A9" w:rsidRDefault="007858D5" w:rsidP="00C22FDE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lastRenderedPageBreak/>
              <w:t>9.</w:t>
            </w:r>
          </w:p>
        </w:tc>
        <w:tc>
          <w:tcPr>
            <w:tcW w:w="3543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7858D5" w:rsidRPr="007B58A9" w:rsidRDefault="007858D5" w:rsidP="00C22FDE">
            <w:pPr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Wpływ realizacji operacji na promocję LSR i LGD</w:t>
            </w:r>
          </w:p>
        </w:tc>
        <w:tc>
          <w:tcPr>
            <w:tcW w:w="5733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 xml:space="preserve">LGD preferuje operacje przyczyniające się w znacznym stopniu do promocji LSR i LGD. </w:t>
            </w: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>Kryterium weryfikowane w oparciu o treść wniosku o dofinansowanie projektu i opis operacji pod kątem lokalnych kryteriów wyboru.</w:t>
            </w: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>Tablica informacyjna zgodna z wymogami księgi wizualizacji w PROW 2014-2020.</w:t>
            </w:r>
          </w:p>
        </w:tc>
        <w:tc>
          <w:tcPr>
            <w:tcW w:w="4410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7858D5" w:rsidRPr="007B58A9" w:rsidRDefault="007858D5" w:rsidP="00C22FDE">
            <w:pPr>
              <w:jc w:val="center"/>
              <w:rPr>
                <w:b/>
                <w:sz w:val="18"/>
                <w:szCs w:val="18"/>
              </w:rPr>
            </w:pP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3 pkt.</w:t>
            </w:r>
            <w:r w:rsidRPr="007B58A9">
              <w:rPr>
                <w:sz w:val="18"/>
                <w:szCs w:val="18"/>
              </w:rPr>
              <w:t xml:space="preserve"> – promocja poprzez oznaczenie miejsca realizacji operacji tablicą informacyjną o realizacji przedsięwzięcia w ramach LSR i udziale LGD  z zastosowaniem logotypu LGD (wymiary tablicy minimum A3)</w:t>
            </w: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1 pkt.</w:t>
            </w:r>
            <w:r w:rsidRPr="007B58A9">
              <w:rPr>
                <w:sz w:val="18"/>
                <w:szCs w:val="18"/>
              </w:rPr>
              <w:t xml:space="preserve">  - promocja na stałej części strony www wnioskodawcy na temat realizacji przedsięwzięcia w ramach LSR i udziale LGD z zastosowaniem logotypu LGD</w:t>
            </w: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0 pkt.</w:t>
            </w:r>
            <w:r w:rsidRPr="007B58A9">
              <w:rPr>
                <w:sz w:val="18"/>
                <w:szCs w:val="18"/>
              </w:rPr>
              <w:t xml:space="preserve">  - operacja nie zakłada promocji LSR i LGD</w:t>
            </w: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 xml:space="preserve">Maksymalna liczba punktów – </w:t>
            </w:r>
            <w:r w:rsidRPr="007B58A9">
              <w:rPr>
                <w:b/>
                <w:bCs/>
                <w:sz w:val="18"/>
                <w:szCs w:val="18"/>
              </w:rPr>
              <w:t>4 pkt.</w:t>
            </w:r>
          </w:p>
        </w:tc>
      </w:tr>
      <w:tr w:rsidR="007858D5" w:rsidRPr="007B58A9" w:rsidTr="00C22FDE">
        <w:tc>
          <w:tcPr>
            <w:tcW w:w="534" w:type="dxa"/>
            <w:shd w:val="clear" w:color="auto" w:fill="DAEEF3" w:themeFill="accent5" w:themeFillTint="33"/>
            <w:vAlign w:val="center"/>
          </w:tcPr>
          <w:p w:rsidR="007858D5" w:rsidRPr="007B58A9" w:rsidRDefault="007858D5" w:rsidP="00C22FDE">
            <w:pPr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10.</w:t>
            </w:r>
          </w:p>
        </w:tc>
        <w:tc>
          <w:tcPr>
            <w:tcW w:w="3543" w:type="dxa"/>
            <w:shd w:val="clear" w:color="auto" w:fill="DAEEF3" w:themeFill="accent5" w:themeFillTint="33"/>
            <w:vAlign w:val="center"/>
          </w:tcPr>
          <w:p w:rsidR="007858D5" w:rsidRPr="007B58A9" w:rsidRDefault="007858D5" w:rsidP="00C22FDE">
            <w:pPr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Doradztwo biura LGD</w:t>
            </w:r>
          </w:p>
        </w:tc>
        <w:tc>
          <w:tcPr>
            <w:tcW w:w="5733" w:type="dxa"/>
            <w:shd w:val="clear" w:color="auto" w:fill="DAEEF3" w:themeFill="accent5" w:themeFillTint="33"/>
            <w:vAlign w:val="center"/>
          </w:tcPr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>LGD preferuje wnioskodawców korzystających z doradztwa biura LGD na etapie przygotowania wniosku o dofinansowanie. Konsultacja (w Biurze LGD) z pracownikami Biura LGD wypełnionego wniosku i biznesplanu daje możliwość uniknięcia błędów i braków powodujących ryzyko odrzucenia wniosku z przyczyn formalnych.</w:t>
            </w: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>Dokumentacja z biura LGD (np. lista wnioskodawców którym udzielono doradztwa w ramach odpowiedniego konkursu, karta doradztwa)</w:t>
            </w:r>
          </w:p>
        </w:tc>
        <w:tc>
          <w:tcPr>
            <w:tcW w:w="4410" w:type="dxa"/>
            <w:shd w:val="clear" w:color="auto" w:fill="DAEEF3" w:themeFill="accent5" w:themeFillTint="33"/>
            <w:vAlign w:val="center"/>
          </w:tcPr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3 pkt</w:t>
            </w:r>
            <w:r w:rsidRPr="007B58A9">
              <w:rPr>
                <w:sz w:val="18"/>
                <w:szCs w:val="18"/>
              </w:rPr>
              <w:t>. - Wnioskodawca osobiście konsultował wypełniony wniosek i biznesplan z pracownikami Biura LGD</w:t>
            </w: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0 pkt.</w:t>
            </w:r>
            <w:r w:rsidRPr="007B58A9">
              <w:rPr>
                <w:sz w:val="18"/>
                <w:szCs w:val="18"/>
              </w:rPr>
              <w:t xml:space="preserve"> - wnioskodawca nie skonsultował wypełnionego wniosku z pracownikami Biura LGD</w:t>
            </w: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</w:p>
          <w:p w:rsidR="007858D5" w:rsidRPr="007B58A9" w:rsidRDefault="007858D5" w:rsidP="00C22FDE">
            <w:pPr>
              <w:jc w:val="center"/>
              <w:rPr>
                <w:sz w:val="18"/>
                <w:szCs w:val="18"/>
              </w:rPr>
            </w:pPr>
          </w:p>
        </w:tc>
      </w:tr>
    </w:tbl>
    <w:p w:rsidR="007858D5" w:rsidRPr="007B58A9" w:rsidRDefault="007858D5" w:rsidP="007858D5"/>
    <w:p w:rsidR="007858D5" w:rsidRPr="007B58A9" w:rsidRDefault="007858D5" w:rsidP="007858D5"/>
    <w:p w:rsidR="00ED7B93" w:rsidRPr="00ED7B93" w:rsidRDefault="00ED7B93" w:rsidP="00ED7B93">
      <w:pPr>
        <w:pStyle w:val="Default"/>
        <w:jc w:val="center"/>
        <w:rPr>
          <w:rFonts w:ascii="Arial Narrow" w:hAnsi="Arial Narrow"/>
          <w:b/>
          <w:sz w:val="28"/>
          <w:szCs w:val="22"/>
        </w:rPr>
      </w:pPr>
      <w:r w:rsidRPr="00084264">
        <w:rPr>
          <w:rFonts w:ascii="Arial Narrow" w:hAnsi="Arial Narrow"/>
          <w:b/>
          <w:sz w:val="28"/>
          <w:szCs w:val="22"/>
        </w:rPr>
        <w:t>Procedura ustalania bądź zmiany kryteriów</w:t>
      </w:r>
    </w:p>
    <w:p w:rsidR="00ED7B93" w:rsidRDefault="00ED7B93" w:rsidP="00ED7B93">
      <w:pPr>
        <w:suppressAutoHyphens/>
        <w:jc w:val="both"/>
        <w:rPr>
          <w:rFonts w:ascii="Arial Narrow" w:eastAsia="Times New Roman" w:hAnsi="Arial Narrow"/>
        </w:rPr>
      </w:pPr>
    </w:p>
    <w:p w:rsidR="00ED7B93" w:rsidRDefault="00ED7B93" w:rsidP="00ED7B93">
      <w:pPr>
        <w:suppressAutoHyphens/>
        <w:jc w:val="both"/>
        <w:rPr>
          <w:rFonts w:ascii="Arial Narrow" w:eastAsia="Times New Roman" w:hAnsi="Arial Narrow"/>
        </w:rPr>
      </w:pPr>
    </w:p>
    <w:p w:rsidR="00ED7B93" w:rsidRPr="00F55CDB" w:rsidRDefault="00ED7B93" w:rsidP="00ED7B93">
      <w:pPr>
        <w:suppressAutoHyphens/>
        <w:jc w:val="both"/>
        <w:rPr>
          <w:rFonts w:ascii="Arial Narrow" w:eastAsia="Times New Roman" w:hAnsi="Arial Narrow"/>
        </w:rPr>
      </w:pPr>
      <w:r w:rsidRPr="00F55CDB">
        <w:rPr>
          <w:rFonts w:ascii="Arial Narrow" w:eastAsia="Times New Roman" w:hAnsi="Arial Narrow"/>
        </w:rPr>
        <w:t>Procedura zmiany lokalnych kryteriów wyboru została sformułowana już na etapie opracowania LSR, również w ramach konsultacji społecznych. Rada LGD stosuje te same kryteria oceny w całym procesie wyboru w ramach danego naboru, a zmiany kryteriów mogą być spowodowane :</w:t>
      </w:r>
    </w:p>
    <w:p w:rsidR="00ED7B93" w:rsidRPr="00F55CDB" w:rsidRDefault="00ED7B93" w:rsidP="00ED7B93">
      <w:pPr>
        <w:pStyle w:val="NormalnyWeb"/>
        <w:numPr>
          <w:ilvl w:val="0"/>
          <w:numId w:val="1"/>
        </w:numPr>
        <w:spacing w:after="0" w:line="102" w:lineRule="atLeast"/>
        <w:rPr>
          <w:rFonts w:ascii="Arial Narrow" w:hAnsi="Arial Narrow"/>
          <w:sz w:val="22"/>
          <w:szCs w:val="22"/>
        </w:rPr>
      </w:pPr>
      <w:r w:rsidRPr="00F55CDB">
        <w:rPr>
          <w:rFonts w:ascii="Arial Narrow" w:hAnsi="Arial Narrow"/>
          <w:sz w:val="22"/>
          <w:szCs w:val="22"/>
        </w:rPr>
        <w:t>Zmianą przepisów prawa, które w znacznym stopniu rzutują na lokalne kryteria wyboru.</w:t>
      </w:r>
    </w:p>
    <w:p w:rsidR="00ED7B93" w:rsidRPr="00F55CDB" w:rsidRDefault="00ED7B93" w:rsidP="00ED7B93">
      <w:pPr>
        <w:pStyle w:val="NormalnyWeb"/>
        <w:numPr>
          <w:ilvl w:val="0"/>
          <w:numId w:val="1"/>
        </w:numPr>
        <w:spacing w:after="0" w:line="102" w:lineRule="atLeast"/>
        <w:rPr>
          <w:rFonts w:ascii="Arial Narrow" w:hAnsi="Arial Narrow"/>
        </w:rPr>
      </w:pPr>
      <w:r w:rsidRPr="00F55CDB">
        <w:rPr>
          <w:rFonts w:ascii="Arial Narrow" w:hAnsi="Arial Narrow"/>
          <w:sz w:val="22"/>
          <w:szCs w:val="22"/>
        </w:rPr>
        <w:t>zmianą warunków społeczno-gospodarczych obszaru objętego LSR, a tym samym analizy SWOT do której kryteria są adekwatne,</w:t>
      </w:r>
    </w:p>
    <w:p w:rsidR="00ED7B93" w:rsidRPr="00A61AF9" w:rsidRDefault="00ED7B93" w:rsidP="00ED7B93">
      <w:pPr>
        <w:pStyle w:val="NormalnyWeb"/>
        <w:numPr>
          <w:ilvl w:val="0"/>
          <w:numId w:val="1"/>
        </w:numPr>
        <w:spacing w:after="0" w:line="102" w:lineRule="atLeast"/>
        <w:rPr>
          <w:rFonts w:ascii="Arial Narrow" w:hAnsi="Arial Narrow"/>
        </w:rPr>
      </w:pPr>
      <w:r w:rsidRPr="00F55CDB">
        <w:rPr>
          <w:rFonts w:ascii="Arial Narrow" w:hAnsi="Arial Narrow"/>
          <w:sz w:val="22"/>
          <w:szCs w:val="22"/>
        </w:rPr>
        <w:t>trudnościami w procesie wyboru zgłoszonymi przez członków Rady lub Zarząd LGD (na podstawie obserwowanych trudności w procesie wyboru operacji)</w:t>
      </w:r>
    </w:p>
    <w:p w:rsidR="00A61AF9" w:rsidRDefault="00A61AF9" w:rsidP="00A61AF9">
      <w:pPr>
        <w:pStyle w:val="NormalnyWeb"/>
        <w:spacing w:after="0" w:line="102" w:lineRule="atLeast"/>
        <w:rPr>
          <w:rFonts w:ascii="Arial Narrow" w:hAnsi="Arial Narrow"/>
          <w:sz w:val="22"/>
          <w:szCs w:val="22"/>
        </w:rPr>
      </w:pPr>
    </w:p>
    <w:p w:rsidR="00A61AF9" w:rsidRDefault="00A61AF9" w:rsidP="00A61AF9">
      <w:pPr>
        <w:pStyle w:val="NormalnyWeb"/>
        <w:spacing w:after="0" w:line="102" w:lineRule="atLeast"/>
        <w:rPr>
          <w:rFonts w:ascii="Arial Narrow" w:hAnsi="Arial Narrow"/>
          <w:sz w:val="22"/>
          <w:szCs w:val="22"/>
        </w:rPr>
      </w:pPr>
    </w:p>
    <w:p w:rsidR="00A61AF9" w:rsidRDefault="00A61AF9" w:rsidP="00A61AF9">
      <w:pPr>
        <w:pStyle w:val="NormalnyWeb"/>
        <w:spacing w:after="0" w:line="102" w:lineRule="atLeast"/>
        <w:rPr>
          <w:rFonts w:ascii="Arial Narrow" w:hAnsi="Arial Narrow"/>
          <w:sz w:val="22"/>
          <w:szCs w:val="22"/>
        </w:rPr>
      </w:pPr>
    </w:p>
    <w:p w:rsidR="00A61AF9" w:rsidRPr="00F55CDB" w:rsidRDefault="00A61AF9" w:rsidP="00A61AF9">
      <w:pPr>
        <w:pStyle w:val="NormalnyWeb"/>
        <w:spacing w:after="0" w:line="102" w:lineRule="atLeast"/>
        <w:rPr>
          <w:rFonts w:ascii="Arial Narrow" w:hAnsi="Arial Narrow"/>
        </w:rPr>
      </w:pPr>
    </w:p>
    <w:p w:rsidR="00ED7B93" w:rsidRPr="00F55CDB" w:rsidRDefault="00ED7B93" w:rsidP="00ED7B93">
      <w:pPr>
        <w:pStyle w:val="NormalnyWeb"/>
        <w:spacing w:line="102" w:lineRule="atLeast"/>
        <w:ind w:left="360"/>
        <w:rPr>
          <w:rFonts w:ascii="Arial Narrow" w:hAnsi="Arial Narrow"/>
        </w:rPr>
      </w:pPr>
      <w:r w:rsidRPr="00F55CDB">
        <w:rPr>
          <w:rFonts w:ascii="Arial Narrow" w:hAnsi="Arial Narrow"/>
          <w:sz w:val="22"/>
          <w:szCs w:val="22"/>
        </w:rPr>
        <w:t>Zalecenia, propozycje zmiany kryteriów będą musiały znaleźć się w protokole z posiedzenia Zarządu lub Protokole z Posiedzenia Rady, gdzie zostaną szczegółowo opisane i uzasadnione. Propozycje nowych kryteriów opracowanych przez Zarząd i Radę zostaną zgłoszone przez Zarząd Samorządowi Województwa (SW) odpowiedzialnemu za wdrażanie instrumentu RLKS. Pisemna akceptacja SW będzie skutkowała wprowadzeniem nowych kryteriów oraz zmianami dokumentacji procedury wyboru operacji wdrażanych w ramach LSR, które zostaną zatwierdzone uchwałą Zarządu.</w:t>
      </w:r>
    </w:p>
    <w:p w:rsidR="00ED7B93" w:rsidRPr="00F55CDB" w:rsidRDefault="00ED7B93" w:rsidP="00ED7B93">
      <w:pPr>
        <w:pStyle w:val="NormalnyWeb"/>
        <w:numPr>
          <w:ilvl w:val="0"/>
          <w:numId w:val="1"/>
        </w:numPr>
        <w:spacing w:after="0" w:line="102" w:lineRule="atLeast"/>
        <w:rPr>
          <w:rFonts w:ascii="Arial Narrow" w:hAnsi="Arial Narrow"/>
        </w:rPr>
      </w:pPr>
      <w:r w:rsidRPr="00F55CDB">
        <w:rPr>
          <w:rFonts w:ascii="Arial Narrow" w:hAnsi="Arial Narrow"/>
          <w:sz w:val="22"/>
          <w:szCs w:val="22"/>
        </w:rPr>
        <w:t>Na wniosek  obywatelski minimum 150 przedst</w:t>
      </w:r>
      <w:r w:rsidR="00A61AF9">
        <w:rPr>
          <w:rFonts w:ascii="Arial Narrow" w:hAnsi="Arial Narrow"/>
          <w:sz w:val="22"/>
          <w:szCs w:val="22"/>
        </w:rPr>
        <w:t>awi</w:t>
      </w:r>
      <w:r w:rsidRPr="00F55CDB">
        <w:rPr>
          <w:rFonts w:ascii="Arial Narrow" w:hAnsi="Arial Narrow"/>
          <w:sz w:val="22"/>
          <w:szCs w:val="22"/>
        </w:rPr>
        <w:t>cieli sektorów LGD (gospodarczy, społeczny, publiczny, mieszkańcy) podpisujących się pod wnioskiem o wprowadzenia zmian w kryteriach wyboru operacji, który składany jest bezpośrednio do Zarządu stowarzyszenia. Zarząd nie później niż w ciągu 2 tygodni od otrzymania wniosku powołuje zespół partycypacyjny, który zajmie się opracowaniem zmian w konsultacji z SW. W ciągu 2 miesięcy od zgłoszenia propozycji zmian Zarząd podda propozycję zmian wynikających z inicjatywy społecznej pod konsultacje społeczne na stronie internetowej LGD. Uwagi z konsultacji po pozytywnym  rozpatrzeniu przez zespół partycypacyjny zostaną uwzględnione w dokumencie. Na posiedzeniu Zarząd podejmowana jest w tej sprawie uchwała.</w:t>
      </w:r>
    </w:p>
    <w:p w:rsidR="00082B56" w:rsidRPr="007858D5" w:rsidRDefault="00082B56" w:rsidP="007858D5"/>
    <w:sectPr w:rsidR="00082B56" w:rsidRPr="007858D5" w:rsidSect="009D43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12D3" w:rsidRDefault="008612D3" w:rsidP="00021056">
      <w:r>
        <w:separator/>
      </w:r>
    </w:p>
  </w:endnote>
  <w:endnote w:type="continuationSeparator" w:id="1">
    <w:p w:rsidR="008612D3" w:rsidRDefault="008612D3" w:rsidP="00021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056" w:rsidRDefault="0002105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056" w:rsidRDefault="0002105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056" w:rsidRDefault="000210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12D3" w:rsidRDefault="008612D3" w:rsidP="00021056">
      <w:r>
        <w:separator/>
      </w:r>
    </w:p>
  </w:footnote>
  <w:footnote w:type="continuationSeparator" w:id="1">
    <w:p w:rsidR="008612D3" w:rsidRDefault="008612D3" w:rsidP="000210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056" w:rsidRDefault="000210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056" w:rsidRPr="00021056" w:rsidRDefault="00021056" w:rsidP="00021056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1708150</wp:posOffset>
          </wp:positionH>
          <wp:positionV relativeFrom="paragraph">
            <wp:posOffset>-105410</wp:posOffset>
          </wp:positionV>
          <wp:extent cx="4947920" cy="956945"/>
          <wp:effectExtent l="19050" t="0" r="5080" b="0"/>
          <wp:wrapTight wrapText="bothSides">
            <wp:wrapPolygon edited="0">
              <wp:start x="-83" y="0"/>
              <wp:lineTo x="-83" y="21070"/>
              <wp:lineTo x="21622" y="21070"/>
              <wp:lineTo x="21622" y="0"/>
              <wp:lineTo x="-83" y="0"/>
            </wp:wrapPolygon>
          </wp:wrapTight>
          <wp:docPr id="3" name="Obraz 3" descr="C:\Users\A.Pawlak\Desktop\pulpit 2\LOGOTYPY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.Pawlak\Desktop\pulpit 2\LOGOTYPY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7920" cy="9569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056" w:rsidRDefault="000210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FB2273"/>
    <w:multiLevelType w:val="multilevel"/>
    <w:tmpl w:val="8F6CAF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9D43C1"/>
    <w:rsid w:val="00012C52"/>
    <w:rsid w:val="00021056"/>
    <w:rsid w:val="0002742F"/>
    <w:rsid w:val="00035860"/>
    <w:rsid w:val="00043B34"/>
    <w:rsid w:val="00082B56"/>
    <w:rsid w:val="00114A19"/>
    <w:rsid w:val="0020547C"/>
    <w:rsid w:val="002616C8"/>
    <w:rsid w:val="002624CA"/>
    <w:rsid w:val="002F4507"/>
    <w:rsid w:val="0033058D"/>
    <w:rsid w:val="0033782F"/>
    <w:rsid w:val="00357F91"/>
    <w:rsid w:val="00375E71"/>
    <w:rsid w:val="003D6FEC"/>
    <w:rsid w:val="00406E01"/>
    <w:rsid w:val="00442BEB"/>
    <w:rsid w:val="00470851"/>
    <w:rsid w:val="00480C69"/>
    <w:rsid w:val="004931DE"/>
    <w:rsid w:val="00495E72"/>
    <w:rsid w:val="004F5407"/>
    <w:rsid w:val="005536B0"/>
    <w:rsid w:val="005A650C"/>
    <w:rsid w:val="005F14C2"/>
    <w:rsid w:val="00604221"/>
    <w:rsid w:val="0060431D"/>
    <w:rsid w:val="006245DE"/>
    <w:rsid w:val="006568F1"/>
    <w:rsid w:val="006678D4"/>
    <w:rsid w:val="00706D0B"/>
    <w:rsid w:val="007858D5"/>
    <w:rsid w:val="008612D3"/>
    <w:rsid w:val="008F28DB"/>
    <w:rsid w:val="00924491"/>
    <w:rsid w:val="0093428E"/>
    <w:rsid w:val="00950183"/>
    <w:rsid w:val="00953B95"/>
    <w:rsid w:val="009B5A75"/>
    <w:rsid w:val="009D43C1"/>
    <w:rsid w:val="009F7E99"/>
    <w:rsid w:val="00A21861"/>
    <w:rsid w:val="00A23063"/>
    <w:rsid w:val="00A3475C"/>
    <w:rsid w:val="00A46EB5"/>
    <w:rsid w:val="00A61AF9"/>
    <w:rsid w:val="00A77210"/>
    <w:rsid w:val="00AA3D94"/>
    <w:rsid w:val="00B176DF"/>
    <w:rsid w:val="00B22C0D"/>
    <w:rsid w:val="00B57CAA"/>
    <w:rsid w:val="00B87899"/>
    <w:rsid w:val="00C05A48"/>
    <w:rsid w:val="00C47C02"/>
    <w:rsid w:val="00CA3058"/>
    <w:rsid w:val="00DC367A"/>
    <w:rsid w:val="00E33653"/>
    <w:rsid w:val="00E932A1"/>
    <w:rsid w:val="00ED7B93"/>
    <w:rsid w:val="00F06A9E"/>
    <w:rsid w:val="00F56786"/>
    <w:rsid w:val="00FA378B"/>
    <w:rsid w:val="00FA4B88"/>
    <w:rsid w:val="00FD0163"/>
    <w:rsid w:val="00FD6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3C1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D43C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0210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21056"/>
    <w:rPr>
      <w:rFonts w:ascii="Calibri" w:eastAsia="MS Mincho" w:hAnsi="Calibri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210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21056"/>
    <w:rPr>
      <w:rFonts w:ascii="Calibri" w:eastAsia="MS Mincho" w:hAnsi="Calibri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10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1056"/>
    <w:rPr>
      <w:rFonts w:ascii="Tahoma" w:eastAsia="MS Mincho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ED7B93"/>
    <w:pPr>
      <w:spacing w:before="100" w:beforeAutospacing="1" w:after="119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1430</Words>
  <Characters>8580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A.Pawlak</cp:lastModifiedBy>
  <cp:revision>27</cp:revision>
  <cp:lastPrinted>2017-02-03T12:58:00Z</cp:lastPrinted>
  <dcterms:created xsi:type="dcterms:W3CDTF">2016-11-16T13:37:00Z</dcterms:created>
  <dcterms:modified xsi:type="dcterms:W3CDTF">2017-05-15T08:42:00Z</dcterms:modified>
</cp:coreProperties>
</file>